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C52220" w:rsidRDefault="00D11E31" w:rsidP="00C52220">
      <w:pPr>
        <w:rPr>
          <w:rFonts w:ascii="Times New Roman" w:hAnsi="Times New Roman" w:cs="Times New Roman"/>
        </w:rPr>
      </w:pPr>
    </w:p>
    <w:p w:rsidR="00D11E31" w:rsidRPr="00D11E31" w:rsidRDefault="00D738B2" w:rsidP="00D11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1E31" w:rsidRPr="00D11E31" w:rsidRDefault="0071255C" w:rsidP="007125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="00D11E31" w:rsidRPr="00D11E31">
        <w:rPr>
          <w:rFonts w:ascii="Times New Roman" w:hAnsi="Times New Roman" w:cs="Times New Roman"/>
          <w:sz w:val="36"/>
          <w:szCs w:val="36"/>
        </w:rPr>
        <w:t xml:space="preserve">осударственное бюджетное учреждение </w:t>
      </w:r>
      <w:r>
        <w:rPr>
          <w:rFonts w:ascii="Times New Roman" w:hAnsi="Times New Roman" w:cs="Times New Roman"/>
          <w:sz w:val="36"/>
          <w:szCs w:val="36"/>
        </w:rPr>
        <w:t xml:space="preserve">Костромской области </w:t>
      </w:r>
      <w:r w:rsidR="00E14C10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С</w:t>
      </w:r>
      <w:r w:rsidR="00C16F8D">
        <w:rPr>
          <w:rFonts w:ascii="Times New Roman" w:hAnsi="Times New Roman" w:cs="Times New Roman"/>
          <w:sz w:val="36"/>
          <w:szCs w:val="36"/>
        </w:rPr>
        <w:t xml:space="preserve">портивная школа </w:t>
      </w:r>
      <w:r>
        <w:rPr>
          <w:rFonts w:ascii="Times New Roman" w:hAnsi="Times New Roman" w:cs="Times New Roman"/>
          <w:sz w:val="36"/>
          <w:szCs w:val="36"/>
        </w:rPr>
        <w:t xml:space="preserve">олимпийского резерва </w:t>
      </w:r>
      <w:r w:rsidR="00C16F8D">
        <w:rPr>
          <w:rFonts w:ascii="Times New Roman" w:hAnsi="Times New Roman" w:cs="Times New Roman"/>
          <w:sz w:val="36"/>
          <w:szCs w:val="36"/>
        </w:rPr>
        <w:t>единоборств «Динамо</w:t>
      </w:r>
      <w:r w:rsidR="00D11E31" w:rsidRPr="00D11E31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имени В.А. Шершунова</w:t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Default="00D11E31" w:rsidP="00D11E31">
      <w:pPr>
        <w:rPr>
          <w:rFonts w:ascii="Times New Roman" w:hAnsi="Times New Roman" w:cs="Times New Roman"/>
        </w:rPr>
      </w:pPr>
    </w:p>
    <w:p w:rsidR="00DE5CED" w:rsidRDefault="00DE5CED" w:rsidP="00D11E31">
      <w:pPr>
        <w:rPr>
          <w:rFonts w:ascii="Times New Roman" w:hAnsi="Times New Roman" w:cs="Times New Roman"/>
        </w:rPr>
      </w:pPr>
    </w:p>
    <w:p w:rsidR="00DE5CED" w:rsidRDefault="00DE5CED" w:rsidP="00D11E31">
      <w:pPr>
        <w:rPr>
          <w:rFonts w:ascii="Times New Roman" w:hAnsi="Times New Roman" w:cs="Times New Roman"/>
        </w:rPr>
      </w:pPr>
    </w:p>
    <w:p w:rsidR="00DE5CED" w:rsidRDefault="00DE5CED" w:rsidP="00D11E31">
      <w:pPr>
        <w:rPr>
          <w:rFonts w:ascii="Times New Roman" w:hAnsi="Times New Roman" w:cs="Times New Roman"/>
        </w:rPr>
      </w:pPr>
    </w:p>
    <w:p w:rsidR="00DE5CED" w:rsidRDefault="00DE5CED" w:rsidP="00D11E31">
      <w:pPr>
        <w:rPr>
          <w:rFonts w:ascii="Times New Roman" w:hAnsi="Times New Roman" w:cs="Times New Roman"/>
        </w:rPr>
      </w:pPr>
    </w:p>
    <w:p w:rsidR="00DE5CED" w:rsidRPr="00D11E31" w:rsidRDefault="00DE5CED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E5CED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ED">
        <w:rPr>
          <w:rFonts w:ascii="Times New Roman" w:hAnsi="Times New Roman" w:cs="Times New Roman"/>
          <w:sz w:val="28"/>
          <w:szCs w:val="28"/>
        </w:rPr>
        <w:t>г.</w:t>
      </w:r>
      <w:r w:rsidR="00481456">
        <w:rPr>
          <w:rFonts w:ascii="Times New Roman" w:hAnsi="Times New Roman" w:cs="Times New Roman"/>
          <w:sz w:val="28"/>
          <w:szCs w:val="28"/>
        </w:rPr>
        <w:t xml:space="preserve"> </w:t>
      </w:r>
      <w:r w:rsidRPr="00DE5CED">
        <w:rPr>
          <w:rFonts w:ascii="Times New Roman" w:hAnsi="Times New Roman" w:cs="Times New Roman"/>
          <w:sz w:val="28"/>
          <w:szCs w:val="28"/>
        </w:rPr>
        <w:t>Кострома</w:t>
      </w:r>
    </w:p>
    <w:p w:rsidR="00DE5CED" w:rsidRDefault="00D11E31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9669C9" w:rsidRDefault="009669C9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9669C9" w:rsidRDefault="009669C9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71255C" w:rsidRDefault="0071255C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71255C" w:rsidRDefault="0071255C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9669C9" w:rsidRDefault="009669C9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DE5CED" w:rsidRDefault="00DE5CED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D11E31" w:rsidRPr="00D11E31" w:rsidRDefault="00DE5CED" w:rsidP="00E1633A">
      <w:pPr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</w:t>
      </w:r>
      <w:r w:rsidR="00D11E31" w:rsidRPr="00D11E31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D11E31" w:rsidRPr="00D11E31" w:rsidRDefault="00C16F8D" w:rsidP="00E1633A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1255C">
        <w:rPr>
          <w:rFonts w:ascii="Times New Roman" w:hAnsi="Times New Roman" w:cs="Times New Roman"/>
          <w:sz w:val="28"/>
          <w:szCs w:val="28"/>
        </w:rPr>
        <w:t>ГБУ КО «СШОРЕ»</w:t>
      </w:r>
      <w:r w:rsidR="00D11E31" w:rsidRPr="00D11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31" w:rsidRPr="00D11E31" w:rsidRDefault="00C16F8D" w:rsidP="00E1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«Динамо»</w:t>
      </w:r>
      <w:r w:rsidR="00E1633A">
        <w:rPr>
          <w:rFonts w:ascii="Times New Roman" w:hAnsi="Times New Roman" w:cs="Times New Roman"/>
          <w:sz w:val="28"/>
          <w:szCs w:val="28"/>
        </w:rPr>
        <w:t xml:space="preserve"> им. В.А. Шершунова</w:t>
      </w:r>
    </w:p>
    <w:p w:rsidR="00D11E31" w:rsidRPr="00D11E31" w:rsidRDefault="00C16F8D" w:rsidP="00E1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11E31" w:rsidRPr="00D11E3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Н.П. Иванов</w:t>
      </w:r>
    </w:p>
    <w:p w:rsidR="00D11E31" w:rsidRPr="00D11E31" w:rsidRDefault="00C16F8D" w:rsidP="00E1633A">
      <w:pPr>
        <w:ind w:left="283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1E31" w:rsidRPr="00D11E31">
        <w:rPr>
          <w:rFonts w:ascii="Times New Roman" w:hAnsi="Times New Roman" w:cs="Times New Roman"/>
          <w:sz w:val="28"/>
          <w:szCs w:val="28"/>
        </w:rPr>
        <w:t>«____»__________20__</w:t>
      </w:r>
    </w:p>
    <w:p w:rsidR="00D11E31" w:rsidRPr="00D11E31" w:rsidRDefault="007D554C" w:rsidP="00E163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40"/>
          <w:szCs w:val="40"/>
        </w:rPr>
      </w:pPr>
      <w:r w:rsidRPr="00D11E31">
        <w:rPr>
          <w:rFonts w:ascii="Times New Roman" w:hAnsi="Times New Roman" w:cs="Times New Roman"/>
          <w:b/>
          <w:bCs/>
          <w:sz w:val="40"/>
          <w:szCs w:val="40"/>
        </w:rPr>
        <w:t>ОБРАЗОВАТЕЛЬНАЯ ПРОГРАММА</w:t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1E31">
        <w:rPr>
          <w:rFonts w:ascii="Times New Roman" w:hAnsi="Times New Roman" w:cs="Times New Roman"/>
          <w:b/>
          <w:bCs/>
          <w:sz w:val="40"/>
          <w:szCs w:val="40"/>
        </w:rPr>
        <w:t>ДОПОЛНИТЕЛЬНОГО ОБРАЗОВАНИЯ ДЕТЕЙ</w:t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1E31" w:rsidRPr="00D11E31" w:rsidRDefault="00D11E31" w:rsidP="0088128E">
      <w:pPr>
        <w:jc w:val="center"/>
        <w:rPr>
          <w:rFonts w:ascii="Times New Roman" w:hAnsi="Times New Roman" w:cs="Times New Roman"/>
          <w:sz w:val="40"/>
          <w:szCs w:val="40"/>
        </w:rPr>
      </w:pPr>
      <w:r w:rsidRPr="00D11E31">
        <w:rPr>
          <w:rFonts w:ascii="Times New Roman" w:hAnsi="Times New Roman" w:cs="Times New Roman"/>
          <w:b/>
          <w:bCs/>
          <w:sz w:val="40"/>
          <w:szCs w:val="40"/>
        </w:rPr>
        <w:t xml:space="preserve">ПО </w:t>
      </w:r>
      <w:r w:rsidR="0088128E">
        <w:rPr>
          <w:rFonts w:ascii="Times New Roman" w:hAnsi="Times New Roman" w:cs="Times New Roman"/>
          <w:b/>
          <w:bCs/>
          <w:sz w:val="40"/>
          <w:szCs w:val="40"/>
        </w:rPr>
        <w:t>ДЗЮДО</w:t>
      </w:r>
    </w:p>
    <w:p w:rsidR="00D11E31" w:rsidRPr="00D11E31" w:rsidRDefault="00D11E31" w:rsidP="00D11E31">
      <w:pPr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6B7987" w:rsidRDefault="00D11E31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E5" w:rsidRDefault="00A117E5" w:rsidP="00E86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17E5" w:rsidRDefault="00A117E5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E31" w:rsidRPr="006B7987" w:rsidRDefault="006B7987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87">
        <w:rPr>
          <w:rFonts w:ascii="Times New Roman" w:hAnsi="Times New Roman" w:cs="Times New Roman"/>
          <w:b/>
          <w:bCs/>
          <w:sz w:val="24"/>
          <w:szCs w:val="24"/>
        </w:rPr>
        <w:t>Составители:</w:t>
      </w:r>
    </w:p>
    <w:tbl>
      <w:tblPr>
        <w:tblW w:w="6095" w:type="dxa"/>
        <w:tblInd w:w="3652" w:type="dxa"/>
        <w:tblLook w:val="04A0"/>
      </w:tblPr>
      <w:tblGrid>
        <w:gridCol w:w="6095"/>
      </w:tblGrid>
      <w:tr w:rsidR="00E86D4D" w:rsidRPr="0090304E" w:rsidTr="0090304E">
        <w:tc>
          <w:tcPr>
            <w:tcW w:w="6095" w:type="dxa"/>
            <w:shd w:val="clear" w:color="auto" w:fill="auto"/>
          </w:tcPr>
          <w:p w:rsidR="00E86D4D" w:rsidRPr="0090304E" w:rsidRDefault="00E86D4D" w:rsidP="00712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1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Моисеев И.С</w:t>
            </w:r>
            <w:r w:rsidR="00881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– тренер </w:t>
            </w:r>
            <w:r w:rsidR="0071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</w:t>
            </w:r>
            <w:r w:rsidR="00881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 отделения дзюдо</w:t>
            </w:r>
          </w:p>
        </w:tc>
      </w:tr>
    </w:tbl>
    <w:p w:rsidR="006B7987" w:rsidRPr="006B7987" w:rsidRDefault="006B7987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987" w:rsidRPr="006B7987" w:rsidRDefault="006B7987" w:rsidP="006B79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2E50" w:rsidRPr="00D11E31" w:rsidRDefault="00EE2E50" w:rsidP="00EE2E50">
      <w:pPr>
        <w:rPr>
          <w:rFonts w:ascii="Times New Roman" w:hAnsi="Times New Roman" w:cs="Times New Roman"/>
          <w:b/>
          <w:bCs/>
        </w:rPr>
      </w:pPr>
    </w:p>
    <w:p w:rsid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88128E" w:rsidRDefault="0088128E" w:rsidP="00D11E31">
      <w:pPr>
        <w:jc w:val="center"/>
        <w:rPr>
          <w:rFonts w:ascii="Times New Roman" w:hAnsi="Times New Roman" w:cs="Times New Roman"/>
          <w:b/>
          <w:bCs/>
        </w:rPr>
      </w:pPr>
    </w:p>
    <w:p w:rsidR="0088128E" w:rsidRDefault="0088128E" w:rsidP="00D11E31">
      <w:pPr>
        <w:jc w:val="center"/>
        <w:rPr>
          <w:rFonts w:ascii="Times New Roman" w:hAnsi="Times New Roman" w:cs="Times New Roman"/>
          <w:b/>
          <w:bCs/>
        </w:rPr>
      </w:pPr>
    </w:p>
    <w:p w:rsidR="0088128E" w:rsidRDefault="0088128E" w:rsidP="00D11E31">
      <w:pPr>
        <w:jc w:val="center"/>
        <w:rPr>
          <w:rFonts w:ascii="Times New Roman" w:hAnsi="Times New Roman" w:cs="Times New Roman"/>
          <w:b/>
          <w:bCs/>
        </w:rPr>
      </w:pPr>
    </w:p>
    <w:p w:rsidR="0088128E" w:rsidRDefault="0088128E" w:rsidP="00D11E31">
      <w:pPr>
        <w:jc w:val="center"/>
        <w:rPr>
          <w:rFonts w:ascii="Times New Roman" w:hAnsi="Times New Roman" w:cs="Times New Roman"/>
          <w:b/>
          <w:bCs/>
        </w:rPr>
      </w:pPr>
    </w:p>
    <w:p w:rsidR="0088128E" w:rsidRDefault="0088128E" w:rsidP="00D11E31">
      <w:pPr>
        <w:jc w:val="center"/>
        <w:rPr>
          <w:rFonts w:ascii="Times New Roman" w:hAnsi="Times New Roman" w:cs="Times New Roman"/>
          <w:b/>
          <w:bCs/>
        </w:rPr>
      </w:pPr>
    </w:p>
    <w:p w:rsidR="0088128E" w:rsidRPr="00D11E31" w:rsidRDefault="0088128E" w:rsidP="00D11E31">
      <w:pPr>
        <w:jc w:val="center"/>
        <w:rPr>
          <w:rFonts w:ascii="Times New Roman" w:hAnsi="Times New Roman" w:cs="Times New Roman"/>
          <w:b/>
          <w:bCs/>
        </w:rPr>
      </w:pPr>
    </w:p>
    <w:p w:rsidR="00E86D4D" w:rsidRDefault="00E86D4D" w:rsidP="0048145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BA5" w:rsidRPr="00EE2E50" w:rsidRDefault="00C93BA5" w:rsidP="0048145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5CED" w:rsidRPr="00EE2E50" w:rsidRDefault="00DE5CED" w:rsidP="00EE2E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BA" w:rsidRPr="00EE2E50" w:rsidRDefault="00181AF3" w:rsidP="00481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1456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</w:t>
      </w:r>
      <w:r w:rsidR="00E86D4D">
        <w:rPr>
          <w:rFonts w:ascii="Times New Roman" w:hAnsi="Times New Roman" w:cs="Times New Roman"/>
          <w:sz w:val="28"/>
          <w:szCs w:val="28"/>
        </w:rPr>
        <w:t>я детей</w:t>
      </w:r>
      <w:r w:rsidR="0088128E">
        <w:rPr>
          <w:rFonts w:ascii="Times New Roman" w:hAnsi="Times New Roman" w:cs="Times New Roman"/>
          <w:sz w:val="28"/>
          <w:szCs w:val="28"/>
        </w:rPr>
        <w:t xml:space="preserve"> по борьбе дзюдо</w:t>
      </w:r>
      <w:r w:rsidR="008D5EF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81456">
        <w:rPr>
          <w:rFonts w:ascii="Times New Roman" w:hAnsi="Times New Roman" w:cs="Times New Roman"/>
          <w:sz w:val="28"/>
          <w:szCs w:val="28"/>
        </w:rPr>
        <w:t xml:space="preserve"> была подготовлена на основе примерной программы</w:t>
      </w:r>
      <w:r w:rsidR="004E5ABA" w:rsidRPr="00EE2E50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8D5EFA">
        <w:rPr>
          <w:rFonts w:ascii="Times New Roman" w:hAnsi="Times New Roman" w:cs="Times New Roman"/>
          <w:sz w:val="28"/>
          <w:szCs w:val="28"/>
        </w:rPr>
        <w:t>й подготовки для детско-юношеских спортивных школ, специализированных детско-юношеских спортивных школ олимпийского резерва</w:t>
      </w:r>
      <w:r w:rsidR="004E5ABA" w:rsidRPr="00EE2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ABA" w:rsidRPr="00EE2E50" w:rsidRDefault="00181AF3" w:rsidP="00481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5EFA">
        <w:rPr>
          <w:rFonts w:ascii="Times New Roman" w:hAnsi="Times New Roman" w:cs="Times New Roman"/>
          <w:sz w:val="28"/>
          <w:szCs w:val="28"/>
        </w:rPr>
        <w:t xml:space="preserve">Правовые вопросы организации </w:t>
      </w:r>
      <w:proofErr w:type="gramStart"/>
      <w:r w:rsidR="008D5EF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8D5EFA">
        <w:rPr>
          <w:rFonts w:ascii="Times New Roman" w:hAnsi="Times New Roman" w:cs="Times New Roman"/>
          <w:sz w:val="28"/>
          <w:szCs w:val="28"/>
        </w:rPr>
        <w:t xml:space="preserve"> данной программе регламентируются рядом положений некоторых законов и нормативных актов</w:t>
      </w:r>
      <w:r w:rsidR="004E5ABA" w:rsidRPr="00EE2E50">
        <w:rPr>
          <w:rFonts w:ascii="Times New Roman" w:hAnsi="Times New Roman" w:cs="Times New Roman"/>
          <w:sz w:val="28"/>
          <w:szCs w:val="28"/>
        </w:rPr>
        <w:t>:</w:t>
      </w:r>
    </w:p>
    <w:p w:rsidR="00D738B2" w:rsidRPr="00EE2E50" w:rsidRDefault="00D738B2" w:rsidP="00D738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F3">
        <w:rPr>
          <w:rFonts w:ascii="Times New Roman" w:hAnsi="Times New Roman" w:cs="Times New Roman"/>
          <w:sz w:val="28"/>
          <w:szCs w:val="28"/>
        </w:rPr>
        <w:t>1)</w:t>
      </w:r>
      <w:r w:rsidRPr="00EE2E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Pr="00EE2E5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2E5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D738B2" w:rsidRPr="00EE2E50" w:rsidRDefault="00D738B2" w:rsidP="00D738B2">
      <w:pPr>
        <w:shd w:val="clear" w:color="auto" w:fill="FFFFFF"/>
        <w:tabs>
          <w:tab w:val="left" w:pos="84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Федерального</w:t>
      </w:r>
      <w:r w:rsidRPr="00EE2E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2E50">
        <w:rPr>
          <w:rFonts w:ascii="Times New Roman" w:hAnsi="Times New Roman" w:cs="Times New Roman"/>
          <w:sz w:val="28"/>
          <w:szCs w:val="28"/>
        </w:rPr>
        <w:t xml:space="preserve"> «Об образовании»;</w:t>
      </w:r>
    </w:p>
    <w:p w:rsidR="00D738B2" w:rsidRDefault="00D738B2" w:rsidP="00D738B2">
      <w:pPr>
        <w:shd w:val="clear" w:color="auto" w:fill="FFFFFF"/>
        <w:tabs>
          <w:tab w:val="left" w:pos="84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Федерального</w:t>
      </w:r>
      <w:r w:rsidRPr="00EE2E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2E50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РФ»;</w:t>
      </w:r>
    </w:p>
    <w:p w:rsidR="00D738B2" w:rsidRDefault="00D738B2" w:rsidP="00D738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E33D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3DD">
        <w:rPr>
          <w:rFonts w:ascii="Times New Roman" w:hAnsi="Times New Roman" w:cs="Times New Roman"/>
          <w:sz w:val="28"/>
          <w:szCs w:val="28"/>
        </w:rPr>
        <w:t xml:space="preserve"> Министерства спорта РФ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утверждении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государственных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минимуму содержания, структуре,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условиям реализации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DD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6E33DD">
        <w:rPr>
          <w:rFonts w:ascii="Times New Roman" w:hAnsi="Times New Roman" w:cs="Times New Roman"/>
          <w:sz w:val="28"/>
          <w:szCs w:val="28"/>
        </w:rPr>
        <w:t xml:space="preserve"> программ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 xml:space="preserve">и к срокам </w:t>
      </w:r>
      <w:proofErr w:type="gramStart"/>
      <w:r w:rsidRPr="006E33D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E33DD">
        <w:rPr>
          <w:rFonts w:ascii="Times New Roman" w:hAnsi="Times New Roman" w:cs="Times New Roman"/>
          <w:sz w:val="28"/>
          <w:szCs w:val="28"/>
        </w:rPr>
        <w:t xml:space="preserve">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программам"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сентября 2013 г. N 730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8B2" w:rsidRPr="00EE2E50" w:rsidRDefault="00D738B2" w:rsidP="00D738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5)Приказа Министерства спорта Российской Федерации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от 27.12.2013г. №1125;</w:t>
      </w:r>
    </w:p>
    <w:p w:rsidR="00D738B2" w:rsidRPr="00EE2E50" w:rsidRDefault="00D738B2" w:rsidP="00D738B2">
      <w:pPr>
        <w:shd w:val="clear" w:color="auto" w:fill="FFFFFF"/>
        <w:tabs>
          <w:tab w:val="left" w:pos="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Закона Костромской области «О физической культуре и спорте в Костромской области» от 28.04.2010г. № 611-4-ЗКО;</w:t>
      </w:r>
    </w:p>
    <w:p w:rsidR="00D738B2" w:rsidRPr="00EE2E50" w:rsidRDefault="00D738B2" w:rsidP="00D738B2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</w:t>
      </w:r>
      <w:r w:rsidRPr="00EE2E50">
        <w:rPr>
          <w:rFonts w:ascii="Times New Roman" w:hAnsi="Times New Roman" w:cs="Times New Roman"/>
          <w:sz w:val="28"/>
          <w:szCs w:val="28"/>
        </w:rPr>
        <w:t>ормативно-прав</w:t>
      </w:r>
      <w:r>
        <w:rPr>
          <w:rFonts w:ascii="Times New Roman" w:hAnsi="Times New Roman" w:cs="Times New Roman"/>
          <w:sz w:val="28"/>
          <w:szCs w:val="28"/>
        </w:rPr>
        <w:t>овых основ</w:t>
      </w:r>
      <w:r w:rsidRPr="00EE2E50">
        <w:rPr>
          <w:rFonts w:ascii="Times New Roman" w:hAnsi="Times New Roman" w:cs="Times New Roman"/>
          <w:sz w:val="28"/>
          <w:szCs w:val="28"/>
        </w:rPr>
        <w:t>, регулирующ</w:t>
      </w:r>
      <w:r>
        <w:rPr>
          <w:rFonts w:ascii="Times New Roman" w:hAnsi="Times New Roman" w:cs="Times New Roman"/>
          <w:sz w:val="28"/>
          <w:szCs w:val="28"/>
        </w:rPr>
        <w:t>их деятельность спортивных школ.</w:t>
      </w:r>
    </w:p>
    <w:p w:rsidR="00E46198" w:rsidRPr="00181AF3" w:rsidRDefault="00181AF3" w:rsidP="00181AF3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46198" w:rsidRPr="00181AF3">
        <w:rPr>
          <w:rFonts w:ascii="Times New Roman" w:hAnsi="Times New Roman" w:cs="Times New Roman"/>
          <w:color w:val="000000"/>
          <w:sz w:val="28"/>
          <w:szCs w:val="28"/>
        </w:rPr>
        <w:t>Программа обеспечивает последовательность и непрерывность всего процесса становления спортивного мастерства юных спортсменов, гармоничного развития всех органов и систем организма, воспитания стойкого интереса к занятиям спортом, трудолюбия, обеспечения всесторонней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бщей и специальной подготовки уча</w:t>
      </w:r>
      <w:r w:rsidR="00E46198" w:rsidRPr="00181AF3">
        <w:rPr>
          <w:rFonts w:ascii="Times New Roman" w:hAnsi="Times New Roman" w:cs="Times New Roman"/>
          <w:color w:val="000000"/>
          <w:sz w:val="28"/>
          <w:szCs w:val="28"/>
        </w:rPr>
        <w:t>щихся, овладения техникой и тактикой избранного вида спорта, развития физических качеств, создания предпосылок для достижения высокого спортивного результата.</w:t>
      </w:r>
    </w:p>
    <w:p w:rsidR="00E46198" w:rsidRPr="00181AF3" w:rsidRDefault="00181AF3" w:rsidP="00181AF3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="008D5EFA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46198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рограмма рассчитана на многолетнюю подготовку спортсменов. Весь процесс многолетней подготовки делится на четыре основных этапа и взаимосвязан с годами обучения в учебных группах спортивной школы.</w:t>
      </w:r>
    </w:p>
    <w:p w:rsidR="00E46198" w:rsidRPr="00181AF3" w:rsidRDefault="0033588E" w:rsidP="00181A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="00E46198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процессе этой подготовки последовательно поставлены задачи, выбраны средства и методы тренировки в соответствии с возрастными особенностя</w:t>
      </w:r>
      <w:r w:rsidR="00181AF3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 и уровнем подготовленности </w:t>
      </w:r>
      <w:r w:rsid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</w:t>
      </w:r>
      <w:r w:rsidR="00E46198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щихся.</w:t>
      </w:r>
    </w:p>
    <w:p w:rsidR="00C93BA5" w:rsidRDefault="0033588E" w:rsidP="00481456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7D59B9"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>принципов построения спортивной тренировки были определены следующие разделы учебной програм</w:t>
      </w:r>
      <w:r w:rsidR="00A117E5">
        <w:rPr>
          <w:rFonts w:ascii="Times New Roman" w:hAnsi="Times New Roman" w:cs="Times New Roman"/>
          <w:color w:val="000000"/>
          <w:sz w:val="28"/>
          <w:szCs w:val="28"/>
        </w:rPr>
        <w:t>мы: объяснительная записка, нормативная часть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>, учебный план, контрольно-нормативные требования, программный материал для практических и теоретических занятий, воспита</w:t>
      </w:r>
      <w:r w:rsidR="00EE2E50"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тельная работа, психологическая 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>подготовка, восстановительные мероприятия, инструкторская и судейская практика.</w:t>
      </w:r>
    </w:p>
    <w:p w:rsidR="00154CB0" w:rsidRPr="00EE2E50" w:rsidRDefault="00154CB0" w:rsidP="00481456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813" w:rsidRPr="00EE2E50" w:rsidRDefault="00F46813" w:rsidP="00481456">
      <w:pPr>
        <w:ind w:left="7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3BA5" w:rsidRPr="00481456" w:rsidRDefault="00C93BA5" w:rsidP="00E46198">
      <w:pPr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8145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НОРМАТИВНАЯ ЧАСТЬ</w:t>
      </w:r>
    </w:p>
    <w:p w:rsidR="00481456" w:rsidRDefault="00481456" w:rsidP="00481456">
      <w:pPr>
        <w:ind w:left="72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81456" w:rsidRPr="00EE2E50" w:rsidRDefault="0033588E" w:rsidP="00481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7. </w:t>
      </w:r>
      <w:r w:rsidR="00481456" w:rsidRPr="00EE2E50">
        <w:rPr>
          <w:rFonts w:ascii="Times New Roman" w:hAnsi="Times New Roman" w:cs="Times New Roman"/>
          <w:spacing w:val="1"/>
          <w:sz w:val="28"/>
          <w:szCs w:val="28"/>
        </w:rPr>
        <w:t xml:space="preserve">Спортивная школа, являясь учреждением дополнительного образования, призвана способствовать формированию потребности в здоровом </w:t>
      </w:r>
      <w:r w:rsidR="00481456" w:rsidRPr="00EE2E50">
        <w:rPr>
          <w:rFonts w:ascii="Times New Roman" w:hAnsi="Times New Roman" w:cs="Times New Roman"/>
          <w:sz w:val="28"/>
          <w:szCs w:val="28"/>
        </w:rPr>
        <w:t xml:space="preserve">образе жизни, осуществлению гармоничном развитии личности, воспитанию ответственности и профессиональному самоопределению, в соответствии с индивидуальными способностями занимающихся, физическому совершенствованию и подготовке высококвалифицированных спортсменов, способных достойно защищать честь России на международной </w:t>
      </w:r>
      <w:r w:rsidR="00181AF3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481456" w:rsidRPr="00EE2E50">
        <w:rPr>
          <w:rFonts w:ascii="Times New Roman" w:hAnsi="Times New Roman" w:cs="Times New Roman"/>
          <w:sz w:val="28"/>
          <w:szCs w:val="28"/>
        </w:rPr>
        <w:t>арене.</w:t>
      </w:r>
    </w:p>
    <w:p w:rsidR="00481456" w:rsidRPr="00EE2E50" w:rsidRDefault="0033588E" w:rsidP="00481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81456" w:rsidRPr="00EE2E50">
        <w:rPr>
          <w:rFonts w:ascii="Times New Roman" w:hAnsi="Times New Roman" w:cs="Times New Roman"/>
          <w:sz w:val="28"/>
          <w:szCs w:val="28"/>
        </w:rPr>
        <w:t>Основные задачи деятельности спортивной школы различаются в соответствии с этапами подготовки. Подготовка юных спортсменов включает в себя несколько уровней.</w:t>
      </w:r>
    </w:p>
    <w:p w:rsidR="00C8330B" w:rsidRDefault="0033588E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81456" w:rsidRPr="00EE2E50">
        <w:rPr>
          <w:rFonts w:ascii="Times New Roman" w:hAnsi="Times New Roman" w:cs="Times New Roman"/>
          <w:sz w:val="28"/>
          <w:szCs w:val="28"/>
        </w:rPr>
        <w:t>Предварительная подготовка осуществляется в группах начальной подготовки; начальная специализация в учебно-тренировочных группах (1-2 года обучения); углубленные тренировки в избранном виде спорта – в учебно-тренировочных группах (3-4 года обучения); совершенствование спортивного мастерства – в группах спортивного совершенствования; реализация индивидуальных возможностей – в группах высшего спортивного мастерства.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Основные задачи на этапах подготовки: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3588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этап начальной подготовки (НП):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улучшение состояния здоровья и закаливание;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коррекция недостатков физического развития;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привлечение максимально возможного числа детей и подростков к занятиям </w:t>
      </w:r>
      <w:r w:rsidR="0088128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дзюдо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формирование у них устойчивого интереса, мотивации к систематическим занятиям спортом и здоровому образу жизни;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овладение необходимыми навыками безопасного падения на различных покрытиях</w:t>
      </w:r>
      <w:r w:rsidR="00AD60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(в том числе не только в условиях спортивного зала);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основам техники </w:t>
      </w:r>
      <w:r w:rsidR="0088128E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>, подготовка к разнообразным действиям в ситуациях самозащиты;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качеств (силы, выносливости, быстроты, гибкости и ловкости);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моральных и волевых качеств, становление спортивного характера;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талантливых в спортивном отношении детей;</w:t>
      </w:r>
    </w:p>
    <w:p w:rsidR="00AD6003" w:rsidRDefault="00154CB0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тренировочный этап (</w:t>
      </w:r>
      <w:r w:rsidR="00AD60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D6003">
        <w:rPr>
          <w:rFonts w:ascii="Times New Roman" w:hAnsi="Times New Roman" w:cs="Times New Roman"/>
          <w:sz w:val="28"/>
          <w:szCs w:val="28"/>
        </w:rPr>
        <w:t>):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закаливание;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недостатков в уровне физической подготовленности;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и совершенствование техники </w:t>
      </w:r>
      <w:r w:rsidR="0088128E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>: приемов, защит, комбинаций;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планомерное повышение уровня общей и специальной физической подготовленности;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целенаправленной многолетней спортивной подготовке, начало психологической и тактической подготовки;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предрасположенности к занятиям борьбой </w:t>
      </w:r>
      <w:r w:rsidR="0088128E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или боевым </w:t>
      </w:r>
      <w:r w:rsidR="0088128E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физических, моральных и волевых качеств;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профилактика асоциальных проявлений;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этап совершенствования</w:t>
      </w:r>
      <w:r w:rsidR="00154CB0">
        <w:rPr>
          <w:rFonts w:ascii="Times New Roman" w:hAnsi="Times New Roman" w:cs="Times New Roman"/>
          <w:sz w:val="28"/>
          <w:szCs w:val="28"/>
        </w:rPr>
        <w:t xml:space="preserve">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(СС</w:t>
      </w:r>
      <w:r w:rsidR="00154C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общего функционального уровня;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постепенная подготовка организма к максимальным нагрузкам, характерным для данного этапа;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совершенствование</w:t>
      </w:r>
      <w:r w:rsidR="00FC575E">
        <w:rPr>
          <w:rFonts w:ascii="Times New Roman" w:hAnsi="Times New Roman" w:cs="Times New Roman"/>
          <w:sz w:val="28"/>
          <w:szCs w:val="28"/>
        </w:rPr>
        <w:t xml:space="preserve"> технической и тактической подготовленности;</w:t>
      </w:r>
    </w:p>
    <w:p w:rsidR="00FC575E" w:rsidRDefault="00FC575E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 к достижению спортивных результатов и целевой установки на спортивное совершенствование.</w:t>
      </w:r>
    </w:p>
    <w:p w:rsidR="00FC575E" w:rsidRDefault="00FC575E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Основные функции спортивной школы на этапах подготовки представлены в таблице 1.</w:t>
      </w:r>
    </w:p>
    <w:p w:rsidR="00FC575E" w:rsidRPr="00FC575E" w:rsidRDefault="00FC575E" w:rsidP="00FC575E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C575E">
        <w:rPr>
          <w:rFonts w:ascii="Times New Roman" w:hAnsi="Times New Roman" w:cs="Times New Roman"/>
          <w:iCs/>
          <w:sz w:val="24"/>
          <w:szCs w:val="24"/>
        </w:rPr>
        <w:t>Таблица 1</w:t>
      </w:r>
    </w:p>
    <w:tbl>
      <w:tblPr>
        <w:tblW w:w="9832" w:type="dxa"/>
        <w:tblLayout w:type="fixed"/>
        <w:tblLook w:val="0000"/>
      </w:tblPr>
      <w:tblGrid>
        <w:gridCol w:w="3451"/>
        <w:gridCol w:w="2127"/>
        <w:gridCol w:w="2127"/>
        <w:gridCol w:w="2127"/>
      </w:tblGrid>
      <w:tr w:rsidR="00FC575E" w:rsidRPr="0068392B" w:rsidTr="00A117E5">
        <w:trPr>
          <w:trHeight w:val="984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многолетней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Период подготовки (лет)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Функции ДЮСШ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Направленность деятельности</w:t>
            </w:r>
          </w:p>
        </w:tc>
      </w:tr>
      <w:tr w:rsidR="00FC575E" w:rsidRPr="0068392B" w:rsidTr="00A117E5">
        <w:trPr>
          <w:trHeight w:val="348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</w:tr>
      <w:tr w:rsidR="00FC575E" w:rsidRPr="0068392B" w:rsidTr="00A117E5">
        <w:trPr>
          <w:trHeight w:val="179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FC575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575E" w:rsidRPr="0068392B" w:rsidTr="00A117E5">
        <w:trPr>
          <w:trHeight w:val="107"/>
        </w:trPr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575E" w:rsidRPr="0068392B" w:rsidTr="00A117E5">
        <w:trPr>
          <w:trHeight w:val="229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88128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575E" w:rsidRPr="0068392B"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575E" w:rsidRPr="0068392B" w:rsidTr="00A117E5">
        <w:trPr>
          <w:trHeight w:val="171"/>
        </w:trPr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свыше 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4CB0" w:rsidRPr="0068392B" w:rsidTr="008C6DBD">
        <w:trPr>
          <w:trHeight w:val="56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CB0" w:rsidRPr="0068392B" w:rsidRDefault="0088128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CB0" w:rsidRPr="0068392B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B0" w:rsidRPr="0068392B" w:rsidRDefault="00154CB0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B0" w:rsidRPr="0068392B" w:rsidRDefault="00154CB0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B0" w:rsidRPr="0068392B" w:rsidRDefault="00154CB0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</w:tr>
      <w:tr w:rsidR="00154CB0" w:rsidRPr="0068392B" w:rsidTr="00273517">
        <w:trPr>
          <w:trHeight w:val="17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B0" w:rsidRPr="0068392B" w:rsidRDefault="00154CB0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B0" w:rsidRPr="0068392B" w:rsidRDefault="00154CB0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B0" w:rsidRPr="0068392B" w:rsidRDefault="00154CB0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B0" w:rsidRPr="0068392B" w:rsidRDefault="00154CB0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C575E" w:rsidRDefault="0068392B" w:rsidP="00181A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92B">
        <w:rPr>
          <w:rFonts w:ascii="Times New Roman" w:hAnsi="Times New Roman" w:cs="Times New Roman"/>
          <w:sz w:val="24"/>
          <w:szCs w:val="24"/>
        </w:rPr>
        <w:t>+ -основные функции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392B" w:rsidRPr="0068392B" w:rsidRDefault="0068392B" w:rsidP="006839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 решению учредителя.</w:t>
      </w:r>
    </w:p>
    <w:p w:rsidR="00C8330B" w:rsidRPr="0068392B" w:rsidRDefault="00C8330B" w:rsidP="00C833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8392B" w:rsidRDefault="0068392B" w:rsidP="0068392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C93BA5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выполнения поставленных задач необходимо систематическое проведение практических и теоретических занятий, осуществление </w:t>
      </w:r>
      <w:proofErr w:type="gramStart"/>
      <w:r w:rsidR="00EA0F5F" w:rsidRPr="0068392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EA0F5F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здоровья,</w:t>
      </w:r>
      <w:r w:rsidR="00C93BA5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 динамикой функциональных возможностей</w:t>
      </w:r>
      <w:r w:rsidR="00EA0F5F" w:rsidRPr="0068392B">
        <w:rPr>
          <w:rFonts w:ascii="Times New Roman" w:hAnsi="Times New Roman" w:cs="Times New Roman"/>
          <w:color w:val="000000"/>
          <w:sz w:val="28"/>
          <w:szCs w:val="28"/>
        </w:rPr>
        <w:t>, технической подготовленностью,</w:t>
      </w:r>
      <w:r w:rsidR="00C93BA5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комплекса восстанавливающих средств и т.п</w:t>
      </w:r>
      <w:r w:rsidR="00C8330B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6DE2" w:rsidRDefault="0068392B" w:rsidP="006839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93BA5" w:rsidRPr="0068392B">
        <w:rPr>
          <w:rFonts w:ascii="Times New Roman" w:hAnsi="Times New Roman" w:cs="Times New Roman"/>
          <w:sz w:val="28"/>
          <w:szCs w:val="28"/>
        </w:rPr>
        <w:t>В основу комплектования учебных гру</w:t>
      </w:r>
      <w:r>
        <w:rPr>
          <w:rFonts w:ascii="Times New Roman" w:hAnsi="Times New Roman" w:cs="Times New Roman"/>
          <w:sz w:val="28"/>
          <w:szCs w:val="28"/>
        </w:rPr>
        <w:t xml:space="preserve">пп положена </w:t>
      </w:r>
      <w:r w:rsidR="00C93BA5" w:rsidRPr="0068392B">
        <w:rPr>
          <w:rFonts w:ascii="Times New Roman" w:hAnsi="Times New Roman" w:cs="Times New Roman"/>
          <w:sz w:val="28"/>
          <w:szCs w:val="28"/>
        </w:rPr>
        <w:t xml:space="preserve">система многолетней подготовки с учетом возрастных закономерностей становления спортивного мастерства. </w:t>
      </w:r>
    </w:p>
    <w:p w:rsidR="0068392B" w:rsidRPr="0068392B" w:rsidRDefault="0068392B" w:rsidP="0068392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Режим учебно-тренировочной работы и требования по физической, технической и спортивной подготовке на различных этапах подготовки спортсменов представлены в таблице № 2</w:t>
      </w:r>
      <w:r w:rsidR="00022768">
        <w:rPr>
          <w:rFonts w:ascii="Times New Roman" w:hAnsi="Times New Roman" w:cs="Times New Roman"/>
          <w:sz w:val="28"/>
          <w:szCs w:val="28"/>
        </w:rPr>
        <w:t>.</w:t>
      </w: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  <w:sectPr w:rsidR="00154CB0" w:rsidSect="00DE5CED">
          <w:footerReference w:type="even" r:id="rId8"/>
          <w:footerReference w:type="defaul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66DE2" w:rsidRDefault="0068392B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2768">
        <w:rPr>
          <w:rFonts w:ascii="Times New Roman" w:hAnsi="Times New Roman" w:cs="Times New Roman"/>
          <w:iCs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1701"/>
        <w:gridCol w:w="1843"/>
        <w:gridCol w:w="3118"/>
        <w:gridCol w:w="1701"/>
        <w:gridCol w:w="3119"/>
      </w:tblGrid>
      <w:tr w:rsidR="00154CB0" w:rsidRPr="00311AD3" w:rsidTr="00990D54">
        <w:tc>
          <w:tcPr>
            <w:tcW w:w="2235" w:type="dxa"/>
          </w:tcPr>
          <w:p w:rsidR="00154CB0" w:rsidRPr="00311AD3" w:rsidRDefault="00154CB0" w:rsidP="00990D54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2126" w:type="dxa"/>
          </w:tcPr>
          <w:p w:rsidR="00154CB0" w:rsidRPr="00311AD3" w:rsidRDefault="00154CB0" w:rsidP="00990D54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Режим учебно-тренировочной работы в неделю (в академических часах)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  <w:proofErr w:type="gramStart"/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группе, чел.</w:t>
            </w:r>
          </w:p>
          <w:p w:rsidR="00154CB0" w:rsidRPr="00311AD3" w:rsidRDefault="00154CB0" w:rsidP="00990D54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(рекомендуемый количественный состав)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  <w:proofErr w:type="gramStart"/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группе, чел.</w:t>
            </w:r>
          </w:p>
          <w:p w:rsidR="00154CB0" w:rsidRPr="00311AD3" w:rsidRDefault="00154CB0" w:rsidP="00990D54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(максимальный количественный состав)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2768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3119" w:type="dxa"/>
          </w:tcPr>
          <w:p w:rsidR="00154CB0" w:rsidRPr="00311AD3" w:rsidRDefault="00154CB0" w:rsidP="00990D54">
            <w:pPr>
              <w:spacing w:after="120"/>
              <w:ind w:left="283"/>
              <w:rPr>
                <w:sz w:val="24"/>
                <w:szCs w:val="24"/>
              </w:rPr>
            </w:pPr>
            <w:r w:rsidRPr="00022768">
              <w:rPr>
                <w:rFonts w:ascii="Times New Roman" w:hAnsi="Times New Roman" w:cs="Times New Roman"/>
                <w:sz w:val="24"/>
                <w:szCs w:val="24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154CB0" w:rsidRPr="00311AD3" w:rsidTr="00990D54">
        <w:tc>
          <w:tcPr>
            <w:tcW w:w="2235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2126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До одного года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02276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154CB0" w:rsidRPr="00311AD3" w:rsidTr="00990D54">
        <w:tc>
          <w:tcPr>
            <w:tcW w:w="2235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2126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02276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СФП</w:t>
            </w:r>
          </w:p>
        </w:tc>
      </w:tr>
      <w:tr w:rsidR="00154CB0" w:rsidRPr="00311AD3" w:rsidTr="00990D54">
        <w:trPr>
          <w:trHeight w:val="2732"/>
        </w:trPr>
        <w:tc>
          <w:tcPr>
            <w:tcW w:w="2235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Тренировочный (этап спортивной специализации)</w:t>
            </w:r>
          </w:p>
        </w:tc>
        <w:tc>
          <w:tcPr>
            <w:tcW w:w="2126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До двух лет</w:t>
            </w:r>
          </w:p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(углубленной специализации)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Merge w:val="restart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336EEC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нормативов по ОФП, СФТ, выполнение спортивных результатов: первый спортивный разряд, КМС</w:t>
            </w:r>
          </w:p>
        </w:tc>
      </w:tr>
      <w:tr w:rsidR="00154CB0" w:rsidRPr="00311AD3" w:rsidTr="00990D54">
        <w:tc>
          <w:tcPr>
            <w:tcW w:w="2235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Тренировочный (этап спортивной специализации)</w:t>
            </w:r>
          </w:p>
        </w:tc>
        <w:tc>
          <w:tcPr>
            <w:tcW w:w="2126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Свыше двух  лет (начальной специализации)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Merge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</w:tc>
      </w:tr>
      <w:tr w:rsidR="00154CB0" w:rsidRPr="00311AD3" w:rsidTr="00990D54">
        <w:tc>
          <w:tcPr>
            <w:tcW w:w="2235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31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мастерства</w:t>
            </w:r>
          </w:p>
        </w:tc>
        <w:tc>
          <w:tcPr>
            <w:tcW w:w="2126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ОФП, СФП</w:t>
            </w:r>
            <w:r w:rsidRPr="00336EEC">
              <w:rPr>
                <w:rFonts w:ascii="Times New Roman" w:hAnsi="Times New Roman" w:cs="Times New Roman"/>
                <w:sz w:val="24"/>
                <w:szCs w:val="24"/>
              </w:rPr>
              <w:t xml:space="preserve">, достижение </w:t>
            </w:r>
            <w:r w:rsidRPr="00336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результатов КМС.</w:t>
            </w:r>
          </w:p>
        </w:tc>
      </w:tr>
      <w:tr w:rsidR="00154CB0" w:rsidRPr="00311AD3" w:rsidTr="00990D54">
        <w:tc>
          <w:tcPr>
            <w:tcW w:w="2235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Высшего спортивного мастерства</w:t>
            </w:r>
          </w:p>
        </w:tc>
        <w:tc>
          <w:tcPr>
            <w:tcW w:w="2126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4CB0" w:rsidRPr="00311AD3" w:rsidRDefault="00154CB0" w:rsidP="00990D5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54CB0" w:rsidRPr="00311AD3" w:rsidRDefault="00154CB0" w:rsidP="00990D5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</w:tc>
      </w:tr>
    </w:tbl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866DE2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4CB0" w:rsidRDefault="00154CB0" w:rsidP="00154CB0">
      <w:pPr>
        <w:rPr>
          <w:rFonts w:ascii="Times New Roman" w:hAnsi="Times New Roman" w:cs="Times New Roman"/>
          <w:iCs/>
          <w:sz w:val="24"/>
          <w:szCs w:val="24"/>
        </w:rPr>
      </w:pPr>
    </w:p>
    <w:p w:rsidR="00154CB0" w:rsidRPr="00022768" w:rsidRDefault="00154CB0" w:rsidP="00154CB0">
      <w:pPr>
        <w:rPr>
          <w:rFonts w:ascii="Times New Roman" w:hAnsi="Times New Roman" w:cs="Times New Roman"/>
          <w:iCs/>
          <w:sz w:val="24"/>
          <w:szCs w:val="24"/>
        </w:rPr>
      </w:pPr>
    </w:p>
    <w:p w:rsidR="00336EEC" w:rsidRPr="00336EEC" w:rsidRDefault="00336EEC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EEC">
        <w:rPr>
          <w:rFonts w:ascii="Times New Roman" w:hAnsi="Times New Roman" w:cs="Times New Roman"/>
          <w:color w:val="000000"/>
          <w:sz w:val="24"/>
          <w:szCs w:val="24"/>
        </w:rPr>
        <w:t>ОФП – общая физическая подготовка;</w:t>
      </w:r>
    </w:p>
    <w:p w:rsidR="00336EEC" w:rsidRPr="00336EEC" w:rsidRDefault="00336EEC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EEC">
        <w:rPr>
          <w:rFonts w:ascii="Times New Roman" w:hAnsi="Times New Roman" w:cs="Times New Roman"/>
          <w:color w:val="000000"/>
          <w:sz w:val="24"/>
          <w:szCs w:val="24"/>
        </w:rPr>
        <w:t>СФП – специальная физическая подготовка;</w:t>
      </w:r>
    </w:p>
    <w:p w:rsidR="00336EEC" w:rsidRDefault="00336EEC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EEC">
        <w:rPr>
          <w:rFonts w:ascii="Times New Roman" w:hAnsi="Times New Roman" w:cs="Times New Roman"/>
          <w:color w:val="000000"/>
          <w:sz w:val="24"/>
          <w:szCs w:val="24"/>
        </w:rPr>
        <w:t>ТТП – технико-тактическая подготовка.</w:t>
      </w: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B0" w:rsidRDefault="00154CB0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54CB0" w:rsidSect="00154CB0">
          <w:pgSz w:w="16838" w:h="11906" w:orient="landscape"/>
          <w:pgMar w:top="851" w:right="567" w:bottom="1418" w:left="567" w:header="709" w:footer="709" w:gutter="0"/>
          <w:cols w:space="708"/>
          <w:titlePg/>
          <w:docGrid w:linePitch="360"/>
        </w:sectPr>
      </w:pPr>
    </w:p>
    <w:p w:rsidR="005C6DFC" w:rsidRPr="00336EEC" w:rsidRDefault="005C6DFC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EEC" w:rsidRPr="00336EEC" w:rsidRDefault="00336EEC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EEC">
        <w:rPr>
          <w:rFonts w:ascii="Times New Roman" w:hAnsi="Times New Roman" w:cs="Times New Roman"/>
          <w:color w:val="000000"/>
          <w:sz w:val="28"/>
          <w:szCs w:val="28"/>
        </w:rPr>
        <w:t>15. Максимальный состав определяется с учетом соблюдения правил техники безопасности на учебно-тренировочных занятиях.</w:t>
      </w:r>
    </w:p>
    <w:p w:rsidR="00336EEC" w:rsidRPr="00336EEC" w:rsidRDefault="00336EEC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EEC">
        <w:rPr>
          <w:rFonts w:ascii="Times New Roman" w:hAnsi="Times New Roman" w:cs="Times New Roman"/>
          <w:color w:val="000000"/>
          <w:sz w:val="28"/>
          <w:szCs w:val="28"/>
        </w:rPr>
        <w:t>16. Содержание тренировочного процесса определяется тренерским советом спортивной школы в соответствии с учебной программой, определяющей минимум соде</w:t>
      </w:r>
      <w:r w:rsidR="00061F4C">
        <w:rPr>
          <w:rFonts w:ascii="Times New Roman" w:hAnsi="Times New Roman" w:cs="Times New Roman"/>
          <w:color w:val="000000"/>
          <w:sz w:val="28"/>
          <w:szCs w:val="28"/>
        </w:rPr>
        <w:t>ржания,</w:t>
      </w:r>
      <w:r w:rsidRPr="00336EEC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максимальный объем тренировочной работы, требований к уровню подготовленности занимающихся.</w:t>
      </w:r>
    </w:p>
    <w:p w:rsidR="006758CB" w:rsidRDefault="00336EEC" w:rsidP="006758CB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CB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6758CB" w:rsidRPr="006758CB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за создание условий учебы, тренировки, отдыха учащихся несут должностные лица спортивной школы. Расписание занятий утверждается</w:t>
      </w:r>
      <w:r w:rsidRPr="006758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сп</w:t>
      </w:r>
      <w:r w:rsidR="006758CB" w:rsidRPr="006758CB">
        <w:rPr>
          <w:rFonts w:ascii="Times New Roman" w:hAnsi="Times New Roman" w:cs="Times New Roman"/>
          <w:color w:val="000000"/>
          <w:sz w:val="28"/>
          <w:szCs w:val="28"/>
        </w:rPr>
        <w:t>ортивной школы по представлению тренера-преподавател</w:t>
      </w:r>
      <w:r w:rsidR="006758CB">
        <w:rPr>
          <w:rFonts w:ascii="Times New Roman" w:hAnsi="Times New Roman" w:cs="Times New Roman"/>
          <w:color w:val="000000"/>
          <w:sz w:val="28"/>
          <w:szCs w:val="28"/>
        </w:rPr>
        <w:t>я с учетом пожеланий родителей,</w:t>
      </w:r>
      <w:r w:rsidR="006758CB" w:rsidRPr="006758CB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 учетом возрастных особенностей и установленных санитарно-гигиенических норм. </w:t>
      </w:r>
      <w:r w:rsidR="00675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8CB" w:rsidRDefault="006758CB" w:rsidP="006758CB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Недельный режим учебно-тренировочной работы</w:t>
      </w:r>
      <w:r w:rsidRPr="00675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максимальным и установлен в зависимости от периода и задач подготовки. </w:t>
      </w:r>
    </w:p>
    <w:p w:rsidR="00866DE2" w:rsidRDefault="006758CB" w:rsidP="00675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CB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866DE2" w:rsidRPr="006758CB">
        <w:rPr>
          <w:rFonts w:ascii="Times New Roman" w:hAnsi="Times New Roman" w:cs="Times New Roman"/>
          <w:sz w:val="28"/>
          <w:szCs w:val="28"/>
        </w:rPr>
        <w:t>Основными формами учебно-тренировочной работы в спортивной шк</w:t>
      </w:r>
      <w:r>
        <w:rPr>
          <w:rFonts w:ascii="Times New Roman" w:hAnsi="Times New Roman" w:cs="Times New Roman"/>
          <w:sz w:val="28"/>
          <w:szCs w:val="28"/>
        </w:rPr>
        <w:t>оле являются: групповые занятия; индивидуальные занятия;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самостоятельные тренировки по индивиду</w:t>
      </w:r>
      <w:r>
        <w:rPr>
          <w:rFonts w:ascii="Times New Roman" w:hAnsi="Times New Roman" w:cs="Times New Roman"/>
          <w:sz w:val="28"/>
          <w:szCs w:val="28"/>
        </w:rPr>
        <w:t>альным планам и заданию тренера;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лекции и бесе</w:t>
      </w:r>
      <w:r>
        <w:rPr>
          <w:rFonts w:ascii="Times New Roman" w:hAnsi="Times New Roman" w:cs="Times New Roman"/>
          <w:sz w:val="28"/>
          <w:szCs w:val="28"/>
        </w:rPr>
        <w:t>ды;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просмотр учеб</w:t>
      </w:r>
      <w:r>
        <w:rPr>
          <w:rFonts w:ascii="Times New Roman" w:hAnsi="Times New Roman" w:cs="Times New Roman"/>
          <w:sz w:val="28"/>
          <w:szCs w:val="28"/>
        </w:rPr>
        <w:t>ных видеофильмов и соревнований;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 различного ранга; теоретические занятия;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занятия в условиях спортивно-оздоровительн</w:t>
      </w:r>
      <w:r>
        <w:rPr>
          <w:rFonts w:ascii="Times New Roman" w:hAnsi="Times New Roman" w:cs="Times New Roman"/>
          <w:sz w:val="28"/>
          <w:szCs w:val="28"/>
        </w:rPr>
        <w:t>ого лагеря; учебно-тренировочного сбора;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медик</w:t>
      </w:r>
      <w:r>
        <w:rPr>
          <w:rFonts w:ascii="Times New Roman" w:hAnsi="Times New Roman" w:cs="Times New Roman"/>
          <w:sz w:val="28"/>
          <w:szCs w:val="28"/>
        </w:rPr>
        <w:t>о-восстановительные мероприятия;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культурно-массовые м</w:t>
      </w:r>
      <w:r>
        <w:rPr>
          <w:rFonts w:ascii="Times New Roman" w:hAnsi="Times New Roman" w:cs="Times New Roman"/>
          <w:sz w:val="28"/>
          <w:szCs w:val="28"/>
        </w:rPr>
        <w:t>ероприятия;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участие в конкурсах, смотрах, показательных выступлениях.</w:t>
      </w:r>
      <w:proofErr w:type="gramEnd"/>
      <w:r w:rsidR="00866DE2" w:rsidRPr="006758CB">
        <w:rPr>
          <w:rFonts w:ascii="Times New Roman" w:hAnsi="Times New Roman" w:cs="Times New Roman"/>
          <w:sz w:val="28"/>
          <w:szCs w:val="28"/>
        </w:rPr>
        <w:t xml:space="preserve"> Спортсмены старших возрастных групп должны участвовать в судействе соревнований и могут привлекаться к проведению отдельных частей трениров</w:t>
      </w:r>
      <w:r>
        <w:rPr>
          <w:rFonts w:ascii="Times New Roman" w:hAnsi="Times New Roman" w:cs="Times New Roman"/>
          <w:sz w:val="28"/>
          <w:szCs w:val="28"/>
        </w:rPr>
        <w:t>очных занятий в качестве тренеров</w:t>
      </w:r>
      <w:r w:rsidR="00866DE2" w:rsidRPr="006758CB">
        <w:rPr>
          <w:rFonts w:ascii="Times New Roman" w:hAnsi="Times New Roman" w:cs="Times New Roman"/>
          <w:sz w:val="28"/>
          <w:szCs w:val="28"/>
        </w:rPr>
        <w:t>.</w:t>
      </w:r>
    </w:p>
    <w:p w:rsidR="00B645D0" w:rsidRDefault="00B645D0" w:rsidP="00675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5D0" w:rsidRPr="00EE2E50" w:rsidRDefault="00B645D0" w:rsidP="00A117E5">
      <w:pPr>
        <w:shd w:val="clear" w:color="auto" w:fill="FFFFFF"/>
        <w:tabs>
          <w:tab w:val="left" w:pos="0"/>
        </w:tabs>
        <w:ind w:right="176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Pr="00EE2E5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Pr="00EE2E5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.УЧЕБНЫЙ ПЛАН</w:t>
      </w:r>
    </w:p>
    <w:p w:rsidR="00B645D0" w:rsidRPr="00EE2E50" w:rsidRDefault="00B645D0" w:rsidP="00B645D0">
      <w:pPr>
        <w:shd w:val="clear" w:color="auto" w:fill="FFFFFF"/>
        <w:tabs>
          <w:tab w:val="left" w:pos="1118"/>
        </w:tabs>
        <w:ind w:right="1766"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645D0" w:rsidRPr="00EE2E50" w:rsidRDefault="00B645D0" w:rsidP="00B645D0">
      <w:pPr>
        <w:shd w:val="clear" w:color="auto" w:fill="FFFFFF"/>
        <w:tabs>
          <w:tab w:val="left" w:pos="1118"/>
          <w:tab w:val="left" w:pos="9637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20. 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Учебный пл</w:t>
      </w:r>
      <w:r w:rsidR="00154CB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ан разрабатывается из расчета 37-39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недель занятий непосредственно в условиях спортивной школы и по индивидуальным планам учащихся на период их активного отдыха.</w:t>
      </w:r>
    </w:p>
    <w:p w:rsidR="00B645D0" w:rsidRPr="00EE2E50" w:rsidRDefault="00B645D0" w:rsidP="00B645D0">
      <w:pPr>
        <w:shd w:val="clear" w:color="auto" w:fill="FFFFFF"/>
        <w:tabs>
          <w:tab w:val="left" w:pos="1118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21. 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B645D0" w:rsidRPr="00EE2E50" w:rsidRDefault="00B645D0" w:rsidP="00B645D0">
      <w:pPr>
        <w:shd w:val="clear" w:color="auto" w:fill="FFFFFF"/>
        <w:tabs>
          <w:tab w:val="left" w:pos="1128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B645D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22. Этап начальной подготовки (предварительной подготовки).</w:t>
      </w:r>
      <w:r w:rsidRPr="00EE2E50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 и преимущественная направленность тренировочного процесса: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1) </w:t>
      </w:r>
      <w:r w:rsidRPr="00EE2E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укрепление здоровья, улучшение 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физического развития; 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2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E2E5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овладение основами техники выполнения физических упражнений;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3)</w:t>
      </w:r>
      <w:r w:rsidRPr="00EE2E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приобретение разносторонней физической подготовленности на основе занятий различными видами спорта;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left="709" w:right="-15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4)</w:t>
      </w:r>
      <w:r w:rsidRPr="00EE2E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выявление задатков и способностей детей;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left="709" w:right="-1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5)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привитие стойкого интереса к занятиям спортом;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left="709" w:right="-15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6)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воспитание черт спортивного характера.</w:t>
      </w:r>
    </w:p>
    <w:p w:rsidR="00B645D0" w:rsidRPr="00EE2E50" w:rsidRDefault="00154CB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23. Т</w:t>
      </w:r>
      <w:r w:rsidR="00B645D0" w:rsidRPr="00B645D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ренировочный этап (до 2-х лет обучения – этап начальной спортивной специализации).</w:t>
      </w:r>
      <w:r w:rsidR="00B645D0" w:rsidRPr="00EE2E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 и преимущественная направленность: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1) 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повышение уровня разносторонней физической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функциональной подготовленности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2)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овладение основами техники </w:t>
      </w:r>
      <w:r w:rsidR="0088128E">
        <w:rPr>
          <w:rFonts w:ascii="Times New Roman" w:hAnsi="Times New Roman" w:cs="Times New Roman"/>
          <w:color w:val="000000"/>
          <w:spacing w:val="-3"/>
          <w:sz w:val="28"/>
          <w:szCs w:val="28"/>
        </w:rPr>
        <w:t>дзюдо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3) 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приобретение соревновательного опыта путем участия в соревнованиях по 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различным видам спорта.</w:t>
      </w:r>
    </w:p>
    <w:p w:rsidR="00B645D0" w:rsidRPr="00EE2E50" w:rsidRDefault="00154CB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24. Т</w:t>
      </w:r>
      <w:r w:rsidR="00B645D0" w:rsidRPr="00B645D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ренировочный этап (свыше 2-х лет обучения – этап углубленной тренировки).</w:t>
      </w:r>
      <w:r w:rsidR="00B645D0" w:rsidRPr="00EE2E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 и преимущественная направленность тренировки: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5D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1)</w:t>
      </w:r>
      <w:r w:rsidRPr="00EE2E5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техники;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специальных физических качеств;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>повышение уровня функциональной подготовленности;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допустимых тренировочных и соревновательных нагрузок;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2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5)</w:t>
      </w:r>
      <w:r w:rsidRPr="00EE2E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накопление соревновательного опыта.</w:t>
      </w:r>
    </w:p>
    <w:p w:rsidR="00B645D0" w:rsidRPr="00EE2E50" w:rsidRDefault="00154CB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25. Этап </w:t>
      </w:r>
      <w:r w:rsidR="00B645D0" w:rsidRPr="00B645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совершенствования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спортивного мастерства</w:t>
      </w:r>
      <w:r w:rsidR="00B645D0" w:rsidRPr="00B645D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645D0" w:rsidRPr="00EE2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 и преимущественная направленность подготовки: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1)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совершенствование техники;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2)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развитие специальных физических качеств;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3)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освоение повышенных тренировочных нагрузок;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4)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достижение спортивных результатов, характерных для зоны первых больших успехов (выполнение норматива мастера спорта);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дальнейшее приобретение соревновательного опыта.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5D0">
        <w:rPr>
          <w:rFonts w:ascii="Times New Roman" w:hAnsi="Times New Roman" w:cs="Times New Roman"/>
          <w:sz w:val="28"/>
          <w:szCs w:val="28"/>
        </w:rPr>
        <w:t>26. Э</w:t>
      </w:r>
      <w:r w:rsidRPr="00B645D0">
        <w:rPr>
          <w:rFonts w:ascii="Times New Roman" w:hAnsi="Times New Roman" w:cs="Times New Roman"/>
          <w:bCs/>
          <w:color w:val="000000"/>
          <w:sz w:val="28"/>
          <w:szCs w:val="28"/>
        </w:rPr>
        <w:t>тап высшего спортивного мастерства.</w:t>
      </w:r>
      <w:r w:rsidRPr="00EE2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2E50">
        <w:rPr>
          <w:rFonts w:ascii="Times New Roman" w:hAnsi="Times New Roman" w:cs="Times New Roman"/>
          <w:bCs/>
          <w:color w:val="000000"/>
          <w:sz w:val="28"/>
          <w:szCs w:val="28"/>
        </w:rPr>
        <w:t>Задачи и преимущественная направленность:</w:t>
      </w:r>
    </w:p>
    <w:p w:rsidR="00B645D0" w:rsidRPr="00EE2E50" w:rsidRDefault="00B645D0" w:rsidP="00B645D0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E2E50">
        <w:rPr>
          <w:rFonts w:ascii="Times New Roman" w:hAnsi="Times New Roman" w:cs="Times New Roman"/>
          <w:sz w:val="28"/>
          <w:szCs w:val="28"/>
        </w:rPr>
        <w:t>стабильность результатов выступления во всероссийских и международных соревнованиях;</w:t>
      </w:r>
    </w:p>
    <w:p w:rsidR="00B645D0" w:rsidRPr="00EE1CC7" w:rsidRDefault="00B645D0" w:rsidP="00B645D0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E2E50">
        <w:rPr>
          <w:rFonts w:ascii="Times New Roman" w:hAnsi="Times New Roman" w:cs="Times New Roman"/>
          <w:sz w:val="28"/>
          <w:szCs w:val="28"/>
        </w:rPr>
        <w:t>достижение результат</w:t>
      </w:r>
      <w:r>
        <w:rPr>
          <w:rFonts w:ascii="Times New Roman" w:hAnsi="Times New Roman" w:cs="Times New Roman"/>
          <w:sz w:val="28"/>
          <w:szCs w:val="28"/>
        </w:rPr>
        <w:t>ов уровня сборных команд России</w:t>
      </w:r>
      <w:r w:rsidR="00154CB0">
        <w:rPr>
          <w:rFonts w:ascii="Times New Roman" w:hAnsi="Times New Roman" w:cs="Times New Roman"/>
          <w:sz w:val="28"/>
          <w:szCs w:val="28"/>
        </w:rPr>
        <w:t>.</w:t>
      </w:r>
    </w:p>
    <w:p w:rsidR="00B645D0" w:rsidRPr="00A117E5" w:rsidRDefault="00B645D0" w:rsidP="00A117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45D0">
        <w:rPr>
          <w:rFonts w:ascii="Times New Roman" w:hAnsi="Times New Roman" w:cs="Times New Roman"/>
          <w:sz w:val="28"/>
          <w:szCs w:val="28"/>
        </w:rPr>
        <w:t xml:space="preserve">27. Примерный учебный план подготовки самбистов на </w:t>
      </w:r>
      <w:r w:rsidR="00154CB0">
        <w:rPr>
          <w:rFonts w:ascii="Times New Roman" w:hAnsi="Times New Roman" w:cs="Times New Roman"/>
          <w:sz w:val="28"/>
          <w:szCs w:val="28"/>
        </w:rPr>
        <w:t>39</w:t>
      </w:r>
      <w:r w:rsidRPr="00B645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45D0">
        <w:rPr>
          <w:rFonts w:ascii="Times New Roman" w:hAnsi="Times New Roman" w:cs="Times New Roman"/>
          <w:sz w:val="28"/>
          <w:szCs w:val="28"/>
        </w:rPr>
        <w:t>недели учебно-тренировочных занятий в ДЮСШ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 3.</w:t>
      </w:r>
    </w:p>
    <w:p w:rsidR="00B645D0" w:rsidRDefault="00B645D0" w:rsidP="00B645D0">
      <w:pPr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5D0" w:rsidRDefault="00B645D0" w:rsidP="00B645D0">
      <w:pPr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>
        <w:rPr>
          <w:rFonts w:ascii="Times New Roman" w:hAnsi="Times New Roman" w:cs="Times New Roman"/>
        </w:rPr>
        <w:t xml:space="preserve"> </w:t>
      </w:r>
    </w:p>
    <w:p w:rsidR="00154CB0" w:rsidRDefault="00154CB0" w:rsidP="00B645D0">
      <w:pPr>
        <w:spacing w:line="216" w:lineRule="auto"/>
        <w:jc w:val="right"/>
        <w:rPr>
          <w:rFonts w:ascii="Times New Roman" w:hAnsi="Times New Roman" w:cs="Times New Roman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851"/>
        <w:gridCol w:w="992"/>
        <w:gridCol w:w="994"/>
        <w:gridCol w:w="1417"/>
        <w:gridCol w:w="1136"/>
      </w:tblGrid>
      <w:tr w:rsidR="00154CB0" w:rsidRPr="00197DC2" w:rsidTr="00990D54">
        <w:trPr>
          <w:trHeight w:val="226"/>
          <w:jc w:val="center"/>
        </w:trPr>
        <w:tc>
          <w:tcPr>
            <w:tcW w:w="567" w:type="dxa"/>
            <w:vMerge w:val="restart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5390" w:type="dxa"/>
            <w:gridSpan w:val="5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</w:tr>
      <w:tr w:rsidR="00154CB0" w:rsidRPr="00197DC2" w:rsidTr="00990D54">
        <w:trPr>
          <w:trHeight w:val="144"/>
          <w:jc w:val="center"/>
        </w:trPr>
        <w:tc>
          <w:tcPr>
            <w:tcW w:w="567" w:type="dxa"/>
            <w:vMerge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2411" w:type="dxa"/>
            <w:gridSpan w:val="2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54CB0" w:rsidRPr="00197DC2" w:rsidTr="00990D54">
        <w:trPr>
          <w:trHeight w:val="144"/>
          <w:jc w:val="center"/>
        </w:trPr>
        <w:tc>
          <w:tcPr>
            <w:tcW w:w="567" w:type="dxa"/>
            <w:vMerge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4" w:type="dxa"/>
          </w:tcPr>
          <w:p w:rsidR="00154CB0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лет</w:t>
            </w:r>
          </w:p>
        </w:tc>
        <w:tc>
          <w:tcPr>
            <w:tcW w:w="1417" w:type="dxa"/>
          </w:tcPr>
          <w:p w:rsidR="00154CB0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</w:p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лет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154CB0" w:rsidRPr="00197DC2" w:rsidTr="00990D54">
        <w:trPr>
          <w:trHeight w:val="631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54CB0" w:rsidRPr="00197DC2" w:rsidTr="00990D54">
        <w:trPr>
          <w:trHeight w:val="466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54CB0" w:rsidRPr="00197DC2" w:rsidTr="00990D54">
        <w:trPr>
          <w:trHeight w:val="466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154CB0" w:rsidRPr="00197DC2" w:rsidTr="00990D54">
        <w:trPr>
          <w:trHeight w:val="451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4CB0" w:rsidRPr="00197DC2" w:rsidTr="00990D54">
        <w:trPr>
          <w:trHeight w:val="466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4CB0" w:rsidRPr="00197DC2" w:rsidTr="00990D54">
        <w:trPr>
          <w:trHeight w:val="451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соревнования 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54CB0" w:rsidRPr="00197DC2" w:rsidTr="00990D54">
        <w:trPr>
          <w:trHeight w:val="226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4CB0" w:rsidRPr="00197DC2" w:rsidTr="00990D54">
        <w:trPr>
          <w:trHeight w:val="466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54CB0" w:rsidRPr="00197DC2" w:rsidTr="00990D54">
        <w:trPr>
          <w:trHeight w:val="451"/>
          <w:jc w:val="center"/>
        </w:trPr>
        <w:tc>
          <w:tcPr>
            <w:tcW w:w="567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154CB0" w:rsidRPr="00197DC2" w:rsidRDefault="00154CB0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4CB0" w:rsidRPr="00197DC2" w:rsidTr="00990D54">
        <w:trPr>
          <w:trHeight w:val="466"/>
          <w:jc w:val="center"/>
        </w:trPr>
        <w:tc>
          <w:tcPr>
            <w:tcW w:w="3826" w:type="dxa"/>
            <w:gridSpan w:val="2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51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4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17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136" w:type="dxa"/>
          </w:tcPr>
          <w:p w:rsidR="00154CB0" w:rsidRPr="00197DC2" w:rsidRDefault="00154CB0" w:rsidP="009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B645D0" w:rsidRPr="00B645D0" w:rsidRDefault="00B645D0" w:rsidP="00B645D0">
      <w:pPr>
        <w:shd w:val="clear" w:color="auto" w:fill="FFFFFF"/>
        <w:tabs>
          <w:tab w:val="left" w:pos="1118"/>
        </w:tabs>
        <w:ind w:right="17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45D0">
        <w:rPr>
          <w:rFonts w:ascii="Times New Roman" w:hAnsi="Times New Roman" w:cs="Times New Roman"/>
          <w:sz w:val="24"/>
          <w:szCs w:val="24"/>
        </w:rPr>
        <w:t xml:space="preserve">     </w:t>
      </w:r>
      <w:r w:rsidRPr="00B645D0">
        <w:rPr>
          <w:rFonts w:ascii="Times New Roman" w:hAnsi="Times New Roman" w:cs="Times New Roman"/>
          <w:sz w:val="24"/>
          <w:szCs w:val="24"/>
        </w:rPr>
        <w:tab/>
      </w:r>
      <w:r w:rsidRPr="00B645D0">
        <w:rPr>
          <w:rFonts w:ascii="Times New Roman" w:hAnsi="Times New Roman" w:cs="Times New Roman"/>
          <w:sz w:val="24"/>
          <w:szCs w:val="24"/>
        </w:rPr>
        <w:tab/>
      </w:r>
      <w:r w:rsidRPr="00B645D0">
        <w:rPr>
          <w:rFonts w:ascii="Times New Roman" w:hAnsi="Times New Roman" w:cs="Times New Roman"/>
          <w:sz w:val="24"/>
          <w:szCs w:val="24"/>
        </w:rPr>
        <w:tab/>
      </w:r>
    </w:p>
    <w:p w:rsidR="00B645D0" w:rsidRPr="00EE1CC7" w:rsidRDefault="00B645D0" w:rsidP="00B645D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EE1CC7">
        <w:rPr>
          <w:rFonts w:ascii="Times New Roman" w:hAnsi="Times New Roman" w:cs="Times New Roman"/>
          <w:sz w:val="28"/>
          <w:szCs w:val="28"/>
        </w:rPr>
        <w:t>Программный мате</w:t>
      </w:r>
      <w:r w:rsidR="00154CB0">
        <w:rPr>
          <w:rFonts w:ascii="Times New Roman" w:hAnsi="Times New Roman" w:cs="Times New Roman"/>
          <w:sz w:val="28"/>
          <w:szCs w:val="28"/>
        </w:rPr>
        <w:t>риал состоит из 9</w:t>
      </w:r>
      <w:r w:rsidRPr="00EE1CC7">
        <w:rPr>
          <w:rFonts w:ascii="Times New Roman" w:hAnsi="Times New Roman" w:cs="Times New Roman"/>
          <w:sz w:val="28"/>
          <w:szCs w:val="28"/>
        </w:rPr>
        <w:t xml:space="preserve"> основных разделов: </w:t>
      </w:r>
      <w:r w:rsidRPr="00EE1CC7">
        <w:rPr>
          <w:rFonts w:ascii="Times New Roman" w:hAnsi="Times New Roman" w:cs="Times New Roman"/>
          <w:sz w:val="28"/>
          <w:szCs w:val="28"/>
        </w:rPr>
        <w:lastRenderedPageBreak/>
        <w:t>теоретическая, общая физическая, специальная физическая, технико-тактическая и психологическая подготовка, контрольные соревнования, инструкторская и судейская практика, контрольно-переводные испытания, восстановительные мероприятия и медицинское обследование.</w:t>
      </w:r>
      <w:r w:rsidRPr="00EE1CC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61F4C" w:rsidRDefault="00061F4C" w:rsidP="00B64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F4C" w:rsidRPr="00EE1CC7" w:rsidRDefault="00B645D0" w:rsidP="00B645D0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45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1F4C" w:rsidRPr="00EE1CC7">
        <w:rPr>
          <w:rFonts w:ascii="Times New Roman" w:hAnsi="Times New Roman" w:cs="Times New Roman"/>
          <w:b/>
          <w:sz w:val="28"/>
          <w:szCs w:val="28"/>
        </w:rPr>
        <w:t>Контрольно-нормативные требования</w:t>
      </w:r>
    </w:p>
    <w:p w:rsidR="00061F4C" w:rsidRPr="00EE1CC7" w:rsidRDefault="00061F4C" w:rsidP="00061F4C">
      <w:pPr>
        <w:shd w:val="clear" w:color="auto" w:fill="FFFFFF"/>
        <w:ind w:left="269" w:firstLine="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4C" w:rsidRPr="00EE1CC7" w:rsidRDefault="00B645D0" w:rsidP="00061F4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061F4C" w:rsidRPr="00EE1CC7">
        <w:rPr>
          <w:rFonts w:ascii="Times New Roman" w:hAnsi="Times New Roman" w:cs="Times New Roman"/>
          <w:sz w:val="28"/>
          <w:szCs w:val="28"/>
        </w:rPr>
        <w:t>Спортивная школа самостоятельна в выборе системы и форм оценок занимающихся. Система нормативов последовательно охватывает весь период обучения в спортивной школе. Состав нормативов изменяется в зависимости от этапа обучения. Для групп начальной подготовки, учебно-тренировочных и групп спортивного совершенствования выполнение нормативов является важнейшим критерием для перевода  занимающихся на следующий этап многолетней спортивной подготовки.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061F4C" w:rsidRPr="00EE1CC7">
        <w:rPr>
          <w:rFonts w:ascii="Times New Roman" w:hAnsi="Times New Roman" w:cs="Times New Roman"/>
          <w:sz w:val="28"/>
          <w:szCs w:val="28"/>
        </w:rPr>
        <w:t>Нормативно-правовыми основами, регулирующими деятельность спортивных школ, определены основные критерии оценки работы тренера-преподавателя на этапах многолетней спортивной подготовки, которые могут служить основанием для оценки занимающихся: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1)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этап начальной подготовки – стабильность состава занимающихся, динамика прироста индивидуальных показателей развития физических качеств, уровень освоения основ гигиены и самоконтроля;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2)</w:t>
      </w:r>
      <w:r w:rsidR="00154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этап 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>тренировочный – состояние здоровья, уровень физического развития, динамика уровня подготовленности в соответствии с индивидуальными особенностями, показатели освоения объемов тренировочных нагрузок и теоретических разделов программы;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3)</w:t>
      </w:r>
      <w:r w:rsidR="00154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этап 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совершенствования</w:t>
      </w:r>
      <w:r w:rsidR="00154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спортивного мастерства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уровень физического развития и функционального состояния; выполнение объемов тренировочных и соревновательных нагрузок, предусмотренных индивидуальными планами подготовки, результаты выступлений на всероссийских соревнованиях;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4)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этап высшего спортивного мастерства - </w:t>
      </w:r>
      <w:r w:rsidR="00061F4C" w:rsidRPr="00EE1CC7">
        <w:rPr>
          <w:rFonts w:ascii="Times New Roman" w:hAnsi="Times New Roman" w:cs="Times New Roman"/>
          <w:sz w:val="28"/>
          <w:szCs w:val="28"/>
        </w:rPr>
        <w:t>стабильность результатов выступления во всероссийских и международных соревнованиях; достижение результатов уровня сборных команд России.</w:t>
      </w:r>
    </w:p>
    <w:p w:rsidR="00061F4C" w:rsidRPr="00E65094" w:rsidRDefault="00B645D0" w:rsidP="00E650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061F4C" w:rsidRPr="00EE1CC7">
        <w:rPr>
          <w:rFonts w:ascii="Times New Roman" w:hAnsi="Times New Roman" w:cs="Times New Roman"/>
          <w:sz w:val="28"/>
          <w:szCs w:val="28"/>
        </w:rPr>
        <w:t>На этапе начальной подготовки важным является выполнение контрольных нормативов общей и специальной физической подготовки, освоение объемов тренировочных нагрузок в соответствии с программными требованиями, освоение теоретического раздела программы.</w:t>
      </w:r>
    </w:p>
    <w:p w:rsidR="00061F4C" w:rsidRPr="00E65094" w:rsidRDefault="00B645D0" w:rsidP="00E650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94">
        <w:rPr>
          <w:rFonts w:ascii="Times New Roman" w:hAnsi="Times New Roman" w:cs="Times New Roman"/>
          <w:sz w:val="28"/>
          <w:szCs w:val="28"/>
        </w:rPr>
        <w:t xml:space="preserve">32. </w:t>
      </w:r>
      <w:r w:rsidR="00061F4C" w:rsidRPr="00E65094">
        <w:rPr>
          <w:rFonts w:ascii="Times New Roman" w:hAnsi="Times New Roman" w:cs="Times New Roman"/>
          <w:sz w:val="28"/>
          <w:szCs w:val="28"/>
        </w:rPr>
        <w:t>Контрольные нормативы для групп начальной подготовки первого года обучения</w:t>
      </w:r>
      <w:r w:rsidR="00E65094">
        <w:rPr>
          <w:rFonts w:ascii="Times New Roman" w:hAnsi="Times New Roman" w:cs="Times New Roman"/>
          <w:sz w:val="28"/>
          <w:szCs w:val="28"/>
        </w:rPr>
        <w:t xml:space="preserve"> в таблице 4.</w:t>
      </w:r>
    </w:p>
    <w:p w:rsidR="00061F4C" w:rsidRDefault="00E65094" w:rsidP="00E65094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9617" w:type="dxa"/>
        <w:tblInd w:w="272" w:type="dxa"/>
        <w:tblLayout w:type="fixed"/>
        <w:tblLook w:val="0000"/>
      </w:tblPr>
      <w:tblGrid>
        <w:gridCol w:w="3380"/>
        <w:gridCol w:w="957"/>
        <w:gridCol w:w="992"/>
        <w:gridCol w:w="177"/>
        <w:gridCol w:w="566"/>
        <w:gridCol w:w="1134"/>
        <w:gridCol w:w="426"/>
        <w:gridCol w:w="566"/>
        <w:gridCol w:w="1419"/>
      </w:tblGrid>
      <w:tr w:rsidR="00061F4C" w:rsidRPr="003B6E03" w:rsidTr="00A117E5"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061F4C" w:rsidRPr="003B6E03" w:rsidTr="00A117E5"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061F4C" w:rsidRPr="003B6E03" w:rsidTr="00A117E5"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«Челночный бег»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61F4C" w:rsidRPr="003B6E03" w:rsidTr="00A117E5">
        <w:trPr>
          <w:trHeight w:val="62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 из п. виса</w:t>
            </w:r>
          </w:p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на низкой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перекладине из 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виса лёжа</w:t>
            </w:r>
          </w:p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Отжимание в упоре лёжа</w:t>
            </w:r>
          </w:p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 углом на брусьях,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 с фиксированными стопами</w:t>
            </w:r>
          </w:p>
          <w:p w:rsidR="00061F4C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набивного мяча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кг) из-за головы с места, 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61F4C" w:rsidRPr="003B6E03" w:rsidTr="00A117E5">
        <w:tc>
          <w:tcPr>
            <w:tcW w:w="9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И.п. «борцовский мост»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Забегани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вокруг головы </w:t>
            </w:r>
          </w:p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каждую сторону)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 одном темпе в обе стороны без прыжков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темпа, смещение головы и рук относительно и.п.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 одну сторону, мягкие шаги, значительное смещение головы и рук относительно и.п.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</w:t>
            </w:r>
            <w:proofErr w:type="spellStart"/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полёт, мягкое приземление, правильная амортизация руками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 высокий полёт, падение с касанием головой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через сторону, удар туловищем о ковёр, жёсткое приземление, ошибки при группировке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базовых элементов: стоек, захватов, передвижений</w:t>
            </w:r>
          </w:p>
          <w:p w:rsidR="005C6DFC" w:rsidRPr="003B6E03" w:rsidRDefault="005C6DF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экспертная оценка</w:t>
            </w:r>
          </w:p>
          <w:p w:rsidR="00061F4C" w:rsidRPr="003B6E03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(сумма баллов)</w:t>
            </w:r>
          </w:p>
        </w:tc>
      </w:tr>
      <w:tr w:rsidR="00061F4C" w:rsidRPr="003B6E03" w:rsidTr="00A117E5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техникой </w:t>
            </w:r>
            <w:r w:rsidR="0088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дзюдо</w:t>
            </w: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всех основных классификационных групп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без ошибок с названием приёмов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 некоторыми ошибками и названиями приёмов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3B6E03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 серьёзными ошибками неправильно назван приём</w:t>
            </w:r>
          </w:p>
        </w:tc>
      </w:tr>
    </w:tbl>
    <w:p w:rsidR="00061F4C" w:rsidRPr="00E65094" w:rsidRDefault="00061F4C" w:rsidP="00E6509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094">
        <w:rPr>
          <w:rFonts w:ascii="Times New Roman" w:hAnsi="Times New Roman" w:cs="Times New Roman"/>
          <w:color w:val="000000"/>
          <w:sz w:val="24"/>
          <w:szCs w:val="24"/>
        </w:rPr>
        <w:t>Контрольные нормативы для групп начальной подготовки третьего года обучения являются приемными для зачисления в учебно-тренировочные группы.</w:t>
      </w:r>
    </w:p>
    <w:p w:rsidR="00061F4C" w:rsidRPr="00EE1CC7" w:rsidRDefault="00061F4C" w:rsidP="00061F4C">
      <w:pPr>
        <w:jc w:val="both"/>
        <w:rPr>
          <w:b/>
          <w:color w:val="000000"/>
          <w:sz w:val="28"/>
          <w:szCs w:val="28"/>
        </w:rPr>
      </w:pPr>
    </w:p>
    <w:p w:rsidR="00061F4C" w:rsidRPr="00E65094" w:rsidRDefault="00E65094" w:rsidP="00E650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="00061F4C" w:rsidRPr="00E65094">
        <w:rPr>
          <w:rFonts w:ascii="Times New Roman" w:hAnsi="Times New Roman" w:cs="Times New Roman"/>
          <w:color w:val="000000"/>
          <w:sz w:val="28"/>
          <w:szCs w:val="28"/>
        </w:rPr>
        <w:t>Приемные нормативы для зачисления в учебно-тренировочные группы</w:t>
      </w:r>
      <w:r w:rsidRPr="00E65094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5.</w:t>
      </w:r>
    </w:p>
    <w:p w:rsidR="00E65094" w:rsidRPr="00E65094" w:rsidRDefault="00E65094" w:rsidP="00E6509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5094">
        <w:rPr>
          <w:rFonts w:ascii="Times New Roman" w:hAnsi="Times New Roman" w:cs="Times New Roman"/>
          <w:color w:val="000000"/>
          <w:sz w:val="24"/>
          <w:szCs w:val="24"/>
        </w:rPr>
        <w:t>Таблица № 5</w:t>
      </w:r>
    </w:p>
    <w:p w:rsidR="00061F4C" w:rsidRPr="00E65094" w:rsidRDefault="00061F4C" w:rsidP="00061F4C">
      <w:pPr>
        <w:rPr>
          <w:rFonts w:ascii="Times New Roman" w:hAnsi="Times New Roman" w:cs="Times New Roman"/>
          <w:color w:val="000000"/>
        </w:rPr>
      </w:pPr>
    </w:p>
    <w:tbl>
      <w:tblPr>
        <w:tblW w:w="9755" w:type="dxa"/>
        <w:tblInd w:w="134" w:type="dxa"/>
        <w:tblLayout w:type="fixed"/>
        <w:tblLook w:val="0000"/>
      </w:tblPr>
      <w:tblGrid>
        <w:gridCol w:w="3637"/>
        <w:gridCol w:w="2007"/>
        <w:gridCol w:w="993"/>
        <w:gridCol w:w="992"/>
        <w:gridCol w:w="2126"/>
      </w:tblGrid>
      <w:tr w:rsidR="00061F4C" w:rsidRPr="00EE1CC7" w:rsidTr="00A117E5">
        <w:trPr>
          <w:trHeight w:val="311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061F4C" w:rsidRPr="00EE1CC7" w:rsidTr="00A117E5">
        <w:trPr>
          <w:trHeight w:val="311"/>
        </w:trPr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«Челночный бег» 3*10 м,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 из виса</w:t>
            </w:r>
          </w:p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 из виса лёжа</w:t>
            </w:r>
          </w:p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Отжимание в упоре лёжа</w:t>
            </w:r>
          </w:p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 углом на брусьях,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 с фиксированными стопами</w:t>
            </w:r>
          </w:p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набивного мяча (1 кг) из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сидя на полу спиной по направлению броска, м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61F4C" w:rsidRPr="00EE1CC7" w:rsidTr="00A117E5"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 «упор головой в ковер».</w:t>
            </w:r>
          </w:p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Перевороты на «борцовский мост» и обратно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в одном темпе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потери равновесия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темпа, смещение головы и рук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через сторону, с нескольких попыток, потеря равновесия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</w:t>
            </w:r>
            <w:proofErr w:type="spell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полёт, мягкое приземление, правильная амортизация руками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 высокий полёт, падение с касанием головой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через сторону, удар туловищем о ковёр, жёсткое приземление, ошибки при группировке</w:t>
            </w:r>
          </w:p>
        </w:tc>
      </w:tr>
      <w:tr w:rsidR="00061F4C" w:rsidRPr="00EE1CC7" w:rsidTr="00A117E5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техникой </w:t>
            </w:r>
            <w:r w:rsidR="0088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дзюдо</w:t>
            </w: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(приемов и защит) из всех основных классификационных групп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без ошибок с названием приёмов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 некоторыми ошибками и названиями приёмов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 серьёзными ошибками неправильно назван приём</w:t>
            </w:r>
          </w:p>
        </w:tc>
      </w:tr>
    </w:tbl>
    <w:p w:rsidR="00061F4C" w:rsidRPr="00EE1CC7" w:rsidRDefault="00061F4C" w:rsidP="00061F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DFC" w:rsidRDefault="005C6DFC" w:rsidP="00E650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1F4C" w:rsidRPr="00E65094" w:rsidRDefault="00E65094" w:rsidP="00E650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094">
        <w:rPr>
          <w:rFonts w:ascii="Times New Roman" w:hAnsi="Times New Roman" w:cs="Times New Roman"/>
          <w:color w:val="000000"/>
          <w:sz w:val="28"/>
          <w:szCs w:val="28"/>
        </w:rPr>
        <w:t xml:space="preserve">34. </w:t>
      </w:r>
      <w:r w:rsidR="00061F4C" w:rsidRPr="00E65094">
        <w:rPr>
          <w:rFonts w:ascii="Times New Roman" w:hAnsi="Times New Roman" w:cs="Times New Roman"/>
          <w:color w:val="000000"/>
          <w:sz w:val="28"/>
          <w:szCs w:val="28"/>
        </w:rPr>
        <w:t>Контрольно-переводные нормативы по годам обучения для учебно-тренировочных групп (юноши)</w:t>
      </w:r>
      <w:r w:rsidRPr="00E65094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6.</w:t>
      </w:r>
    </w:p>
    <w:p w:rsidR="00061F4C" w:rsidRPr="00E65094" w:rsidRDefault="00E65094" w:rsidP="00E6509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5094">
        <w:rPr>
          <w:rFonts w:ascii="Times New Roman" w:hAnsi="Times New Roman" w:cs="Times New Roman"/>
          <w:color w:val="000000"/>
          <w:sz w:val="24"/>
          <w:szCs w:val="24"/>
        </w:rPr>
        <w:t>Таблица № 6</w:t>
      </w:r>
    </w:p>
    <w:tbl>
      <w:tblPr>
        <w:tblW w:w="9755" w:type="dxa"/>
        <w:tblInd w:w="134" w:type="dxa"/>
        <w:tblLayout w:type="fixed"/>
        <w:tblLook w:val="0000"/>
      </w:tblPr>
      <w:tblGrid>
        <w:gridCol w:w="3660"/>
        <w:gridCol w:w="1417"/>
        <w:gridCol w:w="1559"/>
        <w:gridCol w:w="1560"/>
        <w:gridCol w:w="1559"/>
      </w:tblGrid>
      <w:tr w:rsidR="00061F4C" w:rsidRPr="0056275D" w:rsidTr="00A117E5"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</w:tr>
      <w:tr w:rsidR="00061F4C" w:rsidRPr="0056275D" w:rsidTr="00A117E5">
        <w:trPr>
          <w:trHeight w:val="250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«Челночный бег» 10*10 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на высокой перекладине из виса </w:t>
            </w:r>
          </w:p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Отжимание в упоре лёжа</w:t>
            </w:r>
          </w:p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набивного мяча (2кг)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сидя на полу спиной по направлению броска,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61F4C" w:rsidRPr="0056275D" w:rsidTr="00A117E5"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Забегание</w:t>
            </w:r>
            <w:proofErr w:type="spellEnd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«борцовском мосту» (5*5)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переворотов из упора головой в ковёр на борцовский мост и обратно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бросков 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нёра через бедро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(передней подножкой, подхватом, через спину),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61F4C" w:rsidRPr="0056275D" w:rsidTr="00A117E5"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приёмов, защит, контрприёмов и комбинаций из всех классификационных групп.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экспертная оценка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(сумма баллов)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арсенала боевого </w:t>
            </w:r>
            <w:r w:rsidR="0088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(удары руками, ногами, удушающие приемы, техника самозащиты)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экспертная оценка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(сумма баллов)</w:t>
            </w:r>
          </w:p>
        </w:tc>
      </w:tr>
      <w:tr w:rsidR="00061F4C" w:rsidRPr="0056275D" w:rsidTr="00A117E5"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результат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спортивного разряда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юношеский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</w:p>
        </w:tc>
      </w:tr>
    </w:tbl>
    <w:p w:rsidR="00061F4C" w:rsidRPr="00E65094" w:rsidRDefault="00061F4C" w:rsidP="00E65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1F4C" w:rsidRPr="00E65094" w:rsidRDefault="00E65094" w:rsidP="00E650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094"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r w:rsidR="00061F4C" w:rsidRPr="00E65094">
        <w:rPr>
          <w:rFonts w:ascii="Times New Roman" w:hAnsi="Times New Roman" w:cs="Times New Roman"/>
          <w:color w:val="000000"/>
          <w:sz w:val="28"/>
          <w:szCs w:val="28"/>
        </w:rPr>
        <w:t>Контрольно-переводные нормативы по годам обучения для учебно-тренировочных групп (девушки)</w:t>
      </w:r>
      <w:r w:rsidRPr="00E65094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7.</w:t>
      </w:r>
    </w:p>
    <w:p w:rsidR="00061F4C" w:rsidRPr="00E65094" w:rsidRDefault="00E65094" w:rsidP="00E6509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5094">
        <w:rPr>
          <w:rFonts w:ascii="Times New Roman" w:hAnsi="Times New Roman" w:cs="Times New Roman"/>
          <w:color w:val="000000"/>
          <w:sz w:val="24"/>
          <w:szCs w:val="24"/>
        </w:rPr>
        <w:t>Таблица № 7</w:t>
      </w:r>
    </w:p>
    <w:tbl>
      <w:tblPr>
        <w:tblW w:w="9755" w:type="dxa"/>
        <w:tblInd w:w="134" w:type="dxa"/>
        <w:tblLayout w:type="fixed"/>
        <w:tblLook w:val="0000"/>
      </w:tblPr>
      <w:tblGrid>
        <w:gridCol w:w="3660"/>
        <w:gridCol w:w="1417"/>
        <w:gridCol w:w="1559"/>
        <w:gridCol w:w="1560"/>
        <w:gridCol w:w="1559"/>
      </w:tblGrid>
      <w:tr w:rsidR="00061F4C" w:rsidRPr="0056275D" w:rsidTr="00A117E5"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</w:tr>
      <w:tr w:rsidR="00061F4C" w:rsidRPr="0056275D" w:rsidTr="00A117E5">
        <w:trPr>
          <w:trHeight w:val="250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«Челночный бег» 10*10 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на высокой перекладине из виса </w:t>
            </w:r>
          </w:p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Отжимание в упоре лёжа</w:t>
            </w:r>
          </w:p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 с фиксированными стопами</w:t>
            </w:r>
          </w:p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  <w:p w:rsidR="005C6DFC" w:rsidRPr="0056275D" w:rsidRDefault="005C6DF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набивного мяча (2кг)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сидя на полу спиной по направлению броска,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061F4C" w:rsidRPr="0056275D" w:rsidTr="00A117E5"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Забегание</w:t>
            </w:r>
            <w:proofErr w:type="spellEnd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«борцовском мосту» (5*5)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переворотов из упора головой в ковёр на борцовский мост и обратно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бросков 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нёра через бедро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(передней подножкой, подхватом, через спину),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61F4C" w:rsidRPr="0056275D" w:rsidTr="00A117E5"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приёмов, защит, контрприёмов и комбинаций из всех классификационных групп.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экспертная оценка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(сумма баллов)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арсенала боевого </w:t>
            </w:r>
            <w:r w:rsidR="0088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(удары руками, ногами, удушающие приемы, техника самозащиты)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экспертная оценка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(сумма баллов)</w:t>
            </w:r>
          </w:p>
        </w:tc>
      </w:tr>
      <w:tr w:rsidR="00061F4C" w:rsidRPr="0056275D" w:rsidTr="00A117E5"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результат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спортивного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разряда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2-й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юношеский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юношеский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2-й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спортивный</w:t>
            </w:r>
          </w:p>
        </w:tc>
      </w:tr>
    </w:tbl>
    <w:p w:rsidR="00061F4C" w:rsidRDefault="00061F4C" w:rsidP="00E65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F4C" w:rsidRDefault="00154CB0" w:rsidP="00E65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Зачисление в группы  совершенствования спортивного мастерства</w:t>
      </w:r>
      <w:r w:rsidR="00061F4C" w:rsidRPr="00E65094">
        <w:rPr>
          <w:rFonts w:ascii="Times New Roman" w:hAnsi="Times New Roman" w:cs="Times New Roman"/>
          <w:sz w:val="24"/>
          <w:szCs w:val="24"/>
        </w:rPr>
        <w:t xml:space="preserve"> происходит на конкурсной основе из числа занимающихся в учебно-тренировочных группах не менее трех лет по результатам контрольных испытаний, при этом наиболее важными являются нормативы по технико-тактической подготовке.</w:t>
      </w:r>
      <w:proofErr w:type="gramEnd"/>
    </w:p>
    <w:p w:rsidR="005C6DFC" w:rsidRPr="00E65094" w:rsidRDefault="005C6DFC" w:rsidP="00E65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F4C" w:rsidRPr="00E65094" w:rsidRDefault="00E65094" w:rsidP="00E6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94">
        <w:rPr>
          <w:rFonts w:ascii="Times New Roman" w:hAnsi="Times New Roman" w:cs="Times New Roman"/>
          <w:sz w:val="28"/>
          <w:szCs w:val="28"/>
        </w:rPr>
        <w:t xml:space="preserve">36. </w:t>
      </w:r>
      <w:r w:rsidR="00061F4C" w:rsidRPr="00E65094">
        <w:rPr>
          <w:rFonts w:ascii="Times New Roman" w:hAnsi="Times New Roman" w:cs="Times New Roman"/>
          <w:sz w:val="28"/>
          <w:szCs w:val="28"/>
        </w:rPr>
        <w:t>Контрольно-переводные нормативы по года</w:t>
      </w:r>
      <w:r w:rsidR="006F32B4">
        <w:rPr>
          <w:rFonts w:ascii="Times New Roman" w:hAnsi="Times New Roman" w:cs="Times New Roman"/>
          <w:sz w:val="28"/>
          <w:szCs w:val="28"/>
        </w:rPr>
        <w:t>м обучения для групп  совершенствования спортивного мастерства</w:t>
      </w:r>
      <w:r w:rsidR="00061F4C" w:rsidRPr="00E65094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Pr="00E65094">
        <w:rPr>
          <w:rFonts w:ascii="Times New Roman" w:hAnsi="Times New Roman" w:cs="Times New Roman"/>
          <w:sz w:val="28"/>
          <w:szCs w:val="28"/>
        </w:rPr>
        <w:t xml:space="preserve"> в таблице 8.</w:t>
      </w:r>
    </w:p>
    <w:p w:rsidR="00061F4C" w:rsidRPr="00E65094" w:rsidRDefault="00E65094" w:rsidP="00E6509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5094">
        <w:rPr>
          <w:rFonts w:ascii="Times New Roman" w:hAnsi="Times New Roman" w:cs="Times New Roman"/>
          <w:sz w:val="24"/>
          <w:szCs w:val="24"/>
        </w:rPr>
        <w:t>Таблица № 8</w:t>
      </w:r>
    </w:p>
    <w:tbl>
      <w:tblPr>
        <w:tblW w:w="9755" w:type="dxa"/>
        <w:tblInd w:w="134" w:type="dxa"/>
        <w:tblLayout w:type="fixed"/>
        <w:tblLook w:val="0000"/>
      </w:tblPr>
      <w:tblGrid>
        <w:gridCol w:w="3660"/>
        <w:gridCol w:w="1984"/>
        <w:gridCol w:w="1984"/>
        <w:gridCol w:w="2127"/>
      </w:tblGrid>
      <w:tr w:rsidR="00061F4C" w:rsidRPr="0056275D" w:rsidTr="00A117E5"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</w:tr>
      <w:tr w:rsidR="00061F4C" w:rsidRPr="0056275D" w:rsidTr="00A117E5">
        <w:trPr>
          <w:trHeight w:val="250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4C" w:rsidRPr="0056275D" w:rsidTr="00A117E5">
        <w:trPr>
          <w:trHeight w:val="250"/>
        </w:trPr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FA0AA2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«Челночный бег» 10*10 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на высокой перекладине из виса </w:t>
            </w:r>
          </w:p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Отжимание в упоре лёжа</w:t>
            </w:r>
          </w:p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набивного мяча (2кг)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сидя на полу спиной по направлению броска, 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61F4C" w:rsidRPr="0056275D" w:rsidTr="00A117E5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Забегание</w:t>
            </w:r>
            <w:proofErr w:type="spellEnd"/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«борцовском мосту» (5*5)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переворотов из упора головой в ковёр на борцовский мост и обратно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бросков 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тнёра через грудь,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61F4C" w:rsidRPr="0056275D" w:rsidTr="00A117E5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</w:tc>
      </w:tr>
      <w:tr w:rsidR="00061F4C" w:rsidRPr="0056275D" w:rsidTr="005C6DFC">
        <w:trPr>
          <w:trHeight w:val="2397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приёмов, защит, контрприёмов и комбинаций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всех классификационных групп спортивного и боевого </w:t>
            </w:r>
            <w:r w:rsidR="0088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(броски, удары руками и ногами, удержания, болевые и удушающие приемы, техника самозащиты)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экспертная оценка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(сумма баллов)</w:t>
            </w:r>
          </w:p>
        </w:tc>
      </w:tr>
      <w:tr w:rsidR="00061F4C" w:rsidTr="00A117E5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результат</w:t>
            </w:r>
          </w:p>
        </w:tc>
      </w:tr>
      <w:tr w:rsidR="00061F4C" w:rsidRPr="0056275D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спортивного разряда (звания)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МС,</w:t>
            </w:r>
          </w:p>
          <w:p w:rsidR="00061F4C" w:rsidRPr="0056275D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</w:tr>
    </w:tbl>
    <w:p w:rsidR="00061F4C" w:rsidRDefault="00061F4C" w:rsidP="0006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F4C" w:rsidRDefault="00061F4C" w:rsidP="00061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F4C" w:rsidRPr="00EE1CC7" w:rsidRDefault="00E65094" w:rsidP="00E6509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094">
        <w:rPr>
          <w:rFonts w:ascii="Times New Roman" w:hAnsi="Times New Roman" w:cs="Times New Roman"/>
          <w:sz w:val="28"/>
          <w:szCs w:val="28"/>
        </w:rPr>
        <w:t xml:space="preserve">37. </w:t>
      </w:r>
      <w:r w:rsidR="00061F4C" w:rsidRPr="00E65094">
        <w:rPr>
          <w:rFonts w:ascii="Times New Roman" w:hAnsi="Times New Roman" w:cs="Times New Roman"/>
          <w:sz w:val="28"/>
          <w:szCs w:val="28"/>
        </w:rPr>
        <w:t>Контрольно-переводные нормативы по года</w:t>
      </w:r>
      <w:r w:rsidR="006F32B4">
        <w:rPr>
          <w:rFonts w:ascii="Times New Roman" w:hAnsi="Times New Roman" w:cs="Times New Roman"/>
          <w:sz w:val="28"/>
          <w:szCs w:val="28"/>
        </w:rPr>
        <w:t xml:space="preserve">м обучения для групп </w:t>
      </w:r>
      <w:r w:rsidR="00061F4C" w:rsidRPr="00E65094">
        <w:rPr>
          <w:rFonts w:ascii="Times New Roman" w:hAnsi="Times New Roman" w:cs="Times New Roman"/>
          <w:sz w:val="28"/>
          <w:szCs w:val="28"/>
        </w:rPr>
        <w:t xml:space="preserve"> совершенствования</w:t>
      </w:r>
      <w:r w:rsidR="006F32B4">
        <w:rPr>
          <w:rFonts w:ascii="Times New Roman" w:hAnsi="Times New Roman" w:cs="Times New Roman"/>
          <w:sz w:val="28"/>
          <w:szCs w:val="28"/>
        </w:rPr>
        <w:t xml:space="preserve"> спортивного мастерства</w:t>
      </w:r>
      <w:r w:rsidR="00061F4C" w:rsidRPr="00E65094">
        <w:rPr>
          <w:rFonts w:ascii="Times New Roman" w:hAnsi="Times New Roman" w:cs="Times New Roman"/>
          <w:sz w:val="28"/>
          <w:szCs w:val="28"/>
        </w:rPr>
        <w:t xml:space="preserve"> (юниорки)</w:t>
      </w:r>
      <w:r w:rsidRPr="00E65094">
        <w:rPr>
          <w:rFonts w:ascii="Times New Roman" w:hAnsi="Times New Roman" w:cs="Times New Roman"/>
          <w:sz w:val="28"/>
          <w:szCs w:val="28"/>
        </w:rPr>
        <w:t xml:space="preserve"> в таблице 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1F4C" w:rsidRPr="00EE1CC7" w:rsidRDefault="00E65094" w:rsidP="00E650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9</w:t>
      </w:r>
    </w:p>
    <w:tbl>
      <w:tblPr>
        <w:tblW w:w="9755" w:type="dxa"/>
        <w:tblInd w:w="134" w:type="dxa"/>
        <w:tblLayout w:type="fixed"/>
        <w:tblLook w:val="0000"/>
      </w:tblPr>
      <w:tblGrid>
        <w:gridCol w:w="3660"/>
        <w:gridCol w:w="1984"/>
        <w:gridCol w:w="1984"/>
        <w:gridCol w:w="2127"/>
      </w:tblGrid>
      <w:tr w:rsidR="00061F4C" w:rsidRPr="00EE1CC7" w:rsidTr="00A117E5"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</w:tr>
      <w:tr w:rsidR="00061F4C" w:rsidRPr="00EE1CC7" w:rsidTr="00A117E5">
        <w:trPr>
          <w:trHeight w:val="250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4C" w:rsidRPr="00EE1CC7" w:rsidTr="00A117E5">
        <w:trPr>
          <w:trHeight w:val="250"/>
        </w:trPr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«Челночный бег» 10*10 м,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на высокой перекладине из виса </w:t>
            </w:r>
          </w:p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Отжимание в упоре лёжа</w:t>
            </w:r>
          </w:p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 с фиксированными стопами</w:t>
            </w:r>
          </w:p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раз)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набивного мяча (2кг) из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сидя на полу спиной по направлению броска, 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61F4C" w:rsidRPr="00EE1CC7" w:rsidTr="00A117E5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Забегания</w:t>
            </w:r>
            <w:proofErr w:type="spell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«борцовском мосту» (5*5)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переворотов из упора головой в ковёр на «борцовский мост» и обратно, 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4C" w:rsidRPr="00EE1CC7" w:rsidTr="005C6DFC">
        <w:trPr>
          <w:trHeight w:val="702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DFC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бросков партнёра через б</w:t>
            </w:r>
            <w:r w:rsidR="005C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едро (или передней подножкой), </w:t>
            </w:r>
            <w:proofErr w:type="gramStart"/>
            <w:r w:rsidR="005C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C6DFC" w:rsidRPr="00EE1CC7" w:rsidRDefault="005C6DF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061F4C" w:rsidRPr="00EE1CC7" w:rsidTr="00A117E5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</w:tc>
      </w:tr>
      <w:tr w:rsidR="00061F4C" w:rsidRPr="00EE1CC7" w:rsidTr="005C6DFC">
        <w:trPr>
          <w:trHeight w:val="154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приёмов, защит, контрприёмов и комбинаций из всех классификационных гру</w:t>
            </w:r>
            <w:proofErr w:type="gramStart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в ст</w:t>
            </w:r>
            <w:proofErr w:type="gramEnd"/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ойке и положении лежа, техники самозащиты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экспертная оценка</w:t>
            </w:r>
          </w:p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(сумма баллов)</w:t>
            </w:r>
          </w:p>
        </w:tc>
      </w:tr>
      <w:tr w:rsidR="00061F4C" w:rsidRPr="00EE1CC7" w:rsidTr="00A117E5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результат</w:t>
            </w:r>
          </w:p>
        </w:tc>
      </w:tr>
      <w:tr w:rsidR="00061F4C" w:rsidRPr="00EE1CC7" w:rsidTr="00A117E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спортивного разряда (звания)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МС,</w:t>
            </w:r>
          </w:p>
          <w:p w:rsidR="00061F4C" w:rsidRPr="00EE1CC7" w:rsidRDefault="00061F4C" w:rsidP="00A117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</w:tr>
    </w:tbl>
    <w:p w:rsidR="00FA0AA2" w:rsidRDefault="00FA0AA2" w:rsidP="005335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A6" w:rsidRDefault="00CE62A6" w:rsidP="005335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A6" w:rsidRPr="00CE62A6" w:rsidRDefault="00CE62A6" w:rsidP="00BE6F5A">
      <w:pPr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6">
        <w:rPr>
          <w:rFonts w:ascii="Times New Roman" w:hAnsi="Times New Roman" w:cs="Times New Roman"/>
          <w:b/>
          <w:sz w:val="28"/>
          <w:szCs w:val="28"/>
        </w:rPr>
        <w:t>Программный материал для практических и теоретических занятий</w:t>
      </w:r>
    </w:p>
    <w:p w:rsidR="00CE62A6" w:rsidRDefault="00CE62A6" w:rsidP="00414B2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B29" w:rsidRDefault="00E65094" w:rsidP="0041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414B29">
        <w:rPr>
          <w:rFonts w:ascii="Times New Roman" w:hAnsi="Times New Roman" w:cs="Times New Roman"/>
          <w:sz w:val="28"/>
          <w:szCs w:val="28"/>
        </w:rPr>
        <w:t xml:space="preserve">Основу деятельности в </w:t>
      </w:r>
      <w:r w:rsidR="0088128E">
        <w:rPr>
          <w:rFonts w:ascii="Times New Roman" w:hAnsi="Times New Roman" w:cs="Times New Roman"/>
          <w:sz w:val="28"/>
          <w:szCs w:val="28"/>
        </w:rPr>
        <w:t>дзюдо</w:t>
      </w:r>
      <w:r w:rsidR="00414B29">
        <w:rPr>
          <w:rFonts w:ascii="Times New Roman" w:hAnsi="Times New Roman" w:cs="Times New Roman"/>
          <w:sz w:val="28"/>
          <w:szCs w:val="28"/>
        </w:rPr>
        <w:t xml:space="preserve"> представляют основные упражнения, которые подразделяются </w:t>
      </w:r>
      <w:proofErr w:type="gramStart"/>
      <w:r w:rsidR="00414B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4B29">
        <w:rPr>
          <w:rFonts w:ascii="Times New Roman" w:hAnsi="Times New Roman" w:cs="Times New Roman"/>
          <w:sz w:val="28"/>
          <w:szCs w:val="28"/>
        </w:rPr>
        <w:t xml:space="preserve"> координационные и кондиционные.</w:t>
      </w:r>
    </w:p>
    <w:p w:rsidR="00414B29" w:rsidRDefault="00E65094" w:rsidP="0041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414B29">
        <w:rPr>
          <w:rFonts w:ascii="Times New Roman" w:hAnsi="Times New Roman" w:cs="Times New Roman"/>
          <w:sz w:val="28"/>
          <w:szCs w:val="28"/>
        </w:rPr>
        <w:t xml:space="preserve">Координационные упражнения объединяют технику и тактику </w:t>
      </w:r>
      <w:r w:rsidR="0088128E">
        <w:rPr>
          <w:rFonts w:ascii="Times New Roman" w:hAnsi="Times New Roman" w:cs="Times New Roman"/>
          <w:sz w:val="28"/>
          <w:szCs w:val="28"/>
        </w:rPr>
        <w:t>дзюдо</w:t>
      </w:r>
      <w:r w:rsidR="00414B29">
        <w:rPr>
          <w:rFonts w:ascii="Times New Roman" w:hAnsi="Times New Roman" w:cs="Times New Roman"/>
          <w:sz w:val="28"/>
          <w:szCs w:val="28"/>
        </w:rPr>
        <w:t>.</w:t>
      </w:r>
    </w:p>
    <w:p w:rsidR="00414B29" w:rsidRDefault="00414B29" w:rsidP="0041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Кондиционные упражнения направлены на развитие специальных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>
        <w:rPr>
          <w:rFonts w:ascii="Times New Roman" w:hAnsi="Times New Roman" w:cs="Times New Roman"/>
          <w:sz w:val="28"/>
          <w:szCs w:val="28"/>
        </w:rPr>
        <w:t>аимодействия самбистов в поединке: физических и психических.</w:t>
      </w:r>
    </w:p>
    <w:p w:rsidR="00414B29" w:rsidRPr="00414B29" w:rsidRDefault="00E65094" w:rsidP="00E6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414B29">
        <w:rPr>
          <w:rFonts w:ascii="Times New Roman" w:hAnsi="Times New Roman" w:cs="Times New Roman"/>
          <w:sz w:val="28"/>
          <w:szCs w:val="28"/>
        </w:rPr>
        <w:t>Для обеспечения подготовки к основной деятельности самбиста предназначены вспомогательные упражнения</w:t>
      </w:r>
      <w:proofErr w:type="gramStart"/>
      <w:r w:rsidR="00414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4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B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4B29">
        <w:rPr>
          <w:rFonts w:ascii="Times New Roman" w:hAnsi="Times New Roman" w:cs="Times New Roman"/>
          <w:sz w:val="28"/>
          <w:szCs w:val="28"/>
        </w:rPr>
        <w:t>редствами общей физической подготовки в основном являются подготовительные упражнения (ОФП)</w:t>
      </w:r>
      <w:r w:rsidR="009A190C">
        <w:rPr>
          <w:rFonts w:ascii="Times New Roman" w:hAnsi="Times New Roman" w:cs="Times New Roman"/>
          <w:sz w:val="28"/>
          <w:szCs w:val="28"/>
        </w:rPr>
        <w:t>.</w:t>
      </w:r>
    </w:p>
    <w:p w:rsidR="005D5132" w:rsidRPr="00E65094" w:rsidRDefault="00E65094" w:rsidP="00E6509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650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41. </w:t>
      </w:r>
      <w:r w:rsidR="005D5132" w:rsidRPr="00E65094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Физическая подготовка самбиста.</w:t>
      </w:r>
      <w:r w:rsidR="005D5132" w:rsidRPr="00E6509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5D5132" w:rsidRPr="005D7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Основополагающую роль в подготовке самбистов играет физическая подготовка.</w:t>
      </w:r>
      <w:r w:rsidR="005D5132" w:rsidRPr="005D7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32" w:rsidRPr="005D7320" w:rsidRDefault="00E65094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5D5132" w:rsidRPr="005D7320">
        <w:rPr>
          <w:rFonts w:ascii="Times New Roman" w:hAnsi="Times New Roman" w:cs="Times New Roman"/>
          <w:sz w:val="28"/>
          <w:szCs w:val="28"/>
        </w:rPr>
        <w:t xml:space="preserve">Система физической подготовки включает в себя два неразрывно связанных элемента: общую и специальную подготовку. </w:t>
      </w:r>
    </w:p>
    <w:p w:rsidR="005D5132" w:rsidRDefault="00E65094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94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="005D5132" w:rsidRPr="00E65094">
        <w:rPr>
          <w:rFonts w:ascii="Times New Roman" w:hAnsi="Times New Roman" w:cs="Times New Roman"/>
          <w:sz w:val="28"/>
          <w:szCs w:val="28"/>
        </w:rPr>
        <w:t>Общая  физическая подготовка</w:t>
      </w:r>
      <w:r w:rsidR="005D5132" w:rsidRPr="005D7320">
        <w:rPr>
          <w:rFonts w:ascii="Times New Roman" w:hAnsi="Times New Roman" w:cs="Times New Roman"/>
          <w:sz w:val="28"/>
          <w:szCs w:val="28"/>
        </w:rPr>
        <w:t xml:space="preserve"> – процесс, направленный на достижение высокой степени развития физических качеств (быстроты, силы, </w:t>
      </w:r>
      <w:r w:rsidR="005D5132" w:rsidRPr="005D7320">
        <w:rPr>
          <w:rFonts w:ascii="Times New Roman" w:hAnsi="Times New Roman" w:cs="Times New Roman"/>
          <w:sz w:val="28"/>
          <w:szCs w:val="28"/>
        </w:rPr>
        <w:lastRenderedPageBreak/>
        <w:t>выносливости, быстроты, гибкости, ловкости).</w:t>
      </w:r>
      <w:proofErr w:type="gramEnd"/>
      <w:r w:rsidR="005D5132" w:rsidRPr="005D7320">
        <w:rPr>
          <w:rFonts w:ascii="Times New Roman" w:hAnsi="Times New Roman" w:cs="Times New Roman"/>
          <w:sz w:val="28"/>
          <w:szCs w:val="28"/>
        </w:rPr>
        <w:t xml:space="preserve"> Общая подготовка направлена на совершенствование деятельности определенных органов и систем организма человека, повышение их функциональных возможностей. Общая подготовка имеет направленность на создание своеобразных резервов организма для их использования в необходимых случаях. Развитие и совершенствование общефизических каче</w:t>
      </w:r>
      <w:proofErr w:type="gramStart"/>
      <w:r w:rsidR="005D5132" w:rsidRPr="005D7320">
        <w:rPr>
          <w:rFonts w:ascii="Times New Roman" w:hAnsi="Times New Roman" w:cs="Times New Roman"/>
          <w:sz w:val="28"/>
          <w:szCs w:val="28"/>
        </w:rPr>
        <w:t>ств   пр</w:t>
      </w:r>
      <w:proofErr w:type="gramEnd"/>
      <w:r w:rsidR="005D5132" w:rsidRPr="005D7320">
        <w:rPr>
          <w:rFonts w:ascii="Times New Roman" w:hAnsi="Times New Roman" w:cs="Times New Roman"/>
          <w:sz w:val="28"/>
          <w:szCs w:val="28"/>
        </w:rPr>
        <w:t>оисходит на всех этапах учебно-тренировочного процесса.</w:t>
      </w:r>
    </w:p>
    <w:p w:rsidR="005D5132" w:rsidRDefault="00E65094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94">
        <w:rPr>
          <w:rFonts w:ascii="Times New Roman" w:hAnsi="Times New Roman" w:cs="Times New Roman"/>
          <w:sz w:val="28"/>
          <w:szCs w:val="28"/>
        </w:rPr>
        <w:t xml:space="preserve">44. </w:t>
      </w:r>
      <w:r w:rsidR="005D5132" w:rsidRPr="00E65094">
        <w:rPr>
          <w:rFonts w:ascii="Times New Roman" w:hAnsi="Times New Roman" w:cs="Times New Roman"/>
          <w:sz w:val="28"/>
          <w:szCs w:val="28"/>
        </w:rPr>
        <w:t xml:space="preserve">Под специальной подготовкой </w:t>
      </w:r>
      <w:r w:rsidR="005D5132">
        <w:rPr>
          <w:rFonts w:ascii="Times New Roman" w:hAnsi="Times New Roman" w:cs="Times New Roman"/>
          <w:sz w:val="28"/>
          <w:szCs w:val="28"/>
        </w:rPr>
        <w:t>понимается профессиональная подготовка, которая имеет целью добиться результатов деятельности с минимальной затратой накопленных резервов организма.</w:t>
      </w:r>
    </w:p>
    <w:p w:rsidR="005D5132" w:rsidRPr="005D7320" w:rsidRDefault="00E65094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5D5132">
        <w:rPr>
          <w:rFonts w:ascii="Times New Roman" w:hAnsi="Times New Roman" w:cs="Times New Roman"/>
          <w:sz w:val="28"/>
          <w:szCs w:val="28"/>
        </w:rPr>
        <w:t>Методы воспитания физических качеств:</w:t>
      </w:r>
    </w:p>
    <w:p w:rsidR="005D5132" w:rsidRPr="00E65094" w:rsidRDefault="00E65094" w:rsidP="00E65094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132" w:rsidRPr="00E65094">
        <w:rPr>
          <w:rFonts w:ascii="Times New Roman" w:hAnsi="Times New Roman" w:cs="Times New Roman"/>
          <w:sz w:val="28"/>
          <w:szCs w:val="28"/>
        </w:rPr>
        <w:t>азвитие силы. Сила самбиста – это способность в процессе поединка напряжением мышц производить определенные движения, преодолевать или противостоять воздействию каких либо сил.</w:t>
      </w:r>
    </w:p>
    <w:p w:rsidR="005D5132" w:rsidRPr="00586BC5" w:rsidRDefault="005D5132" w:rsidP="005D513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6BC5"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Упражнения для развития и совершенствования силы самбиста:</w:t>
      </w:r>
    </w:p>
    <w:p w:rsidR="005D5132" w:rsidRPr="005A01A4" w:rsidRDefault="00586BC5" w:rsidP="005D51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лазание по канату;</w:t>
      </w:r>
    </w:p>
    <w:p w:rsidR="005D5132" w:rsidRPr="005A01A4" w:rsidRDefault="00586BC5" w:rsidP="005D51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подтягивание на перекладине;</w:t>
      </w:r>
    </w:p>
    <w:p w:rsidR="005D5132" w:rsidRPr="005A01A4" w:rsidRDefault="00586BC5" w:rsidP="005D51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5D5132" w:rsidRPr="005A01A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гибани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 и разгибание рук в упоре лежа;</w:t>
      </w:r>
    </w:p>
    <w:p w:rsidR="005D5132" w:rsidRPr="005A01A4" w:rsidRDefault="00586BC5" w:rsidP="005D51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приседания на одной ноге;</w:t>
      </w:r>
    </w:p>
    <w:p w:rsidR="005D5132" w:rsidRPr="005A01A4" w:rsidRDefault="00586BC5" w:rsidP="005D51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="005D5132" w:rsidRPr="005A01A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одьба по лестнице и др.</w:t>
      </w:r>
    </w:p>
    <w:p w:rsidR="005D5132" w:rsidRPr="005A01A4" w:rsidRDefault="00586BC5" w:rsidP="005D51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5D5132" w:rsidRPr="005A01A4">
        <w:rPr>
          <w:rFonts w:ascii="Times New Roman" w:hAnsi="Times New Roman" w:cs="Times New Roman"/>
          <w:color w:val="000000"/>
          <w:spacing w:val="-1"/>
          <w:sz w:val="28"/>
          <w:szCs w:val="28"/>
        </w:rPr>
        <w:t>азличные схватки, броски с падением и т.д.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D5132" w:rsidRPr="00586BC5" w:rsidRDefault="00586BC5" w:rsidP="00586BC5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132" w:rsidRPr="00586BC5">
        <w:rPr>
          <w:rFonts w:ascii="Times New Roman" w:hAnsi="Times New Roman" w:cs="Times New Roman"/>
          <w:sz w:val="28"/>
          <w:szCs w:val="28"/>
        </w:rPr>
        <w:t>азвитие выносливости.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586BC5">
        <w:rPr>
          <w:rFonts w:ascii="Times New Roman" w:hAnsi="Times New Roman" w:cs="Times New Roman"/>
          <w:sz w:val="28"/>
          <w:szCs w:val="28"/>
        </w:rPr>
        <w:t>Выносливость самбиста – это способность организма спортсмена справляться с теми нагрузками, которые возникают в тренировочных схватках и соревнованиях.</w:t>
      </w:r>
    </w:p>
    <w:p w:rsidR="005D5132" w:rsidRPr="00586BC5" w:rsidRDefault="005D5132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>Упражнения для развития и совершенствования  выносливости самбиста:</w:t>
      </w:r>
    </w:p>
    <w:p w:rsidR="005D5132" w:rsidRPr="00777713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бег;</w:t>
      </w:r>
    </w:p>
    <w:p w:rsidR="005D5132" w:rsidRPr="00777713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 подготовка;</w:t>
      </w:r>
    </w:p>
    <w:p w:rsidR="005D5132" w:rsidRPr="00777713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плавание;</w:t>
      </w:r>
    </w:p>
    <w:p w:rsidR="005D5132" w:rsidRPr="00777713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 спортивные игры;</w:t>
      </w:r>
    </w:p>
    <w:p w:rsidR="005D5132" w:rsidRPr="00777713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132" w:rsidRPr="00777713">
        <w:rPr>
          <w:rFonts w:ascii="Times New Roman" w:hAnsi="Times New Roman" w:cs="Times New Roman"/>
          <w:sz w:val="28"/>
          <w:szCs w:val="28"/>
        </w:rPr>
        <w:t>азличные схватки.</w:t>
      </w:r>
    </w:p>
    <w:p w:rsidR="005D5132" w:rsidRPr="00586BC5" w:rsidRDefault="00586BC5" w:rsidP="00586BC5">
      <w:pPr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>р</w:t>
      </w:r>
      <w:r w:rsidR="005D5132" w:rsidRPr="00586BC5">
        <w:rPr>
          <w:rFonts w:ascii="Times New Roman" w:hAnsi="Times New Roman" w:cs="Times New Roman"/>
          <w:sz w:val="28"/>
          <w:szCs w:val="28"/>
        </w:rPr>
        <w:t>азвитие быстроты.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586BC5">
        <w:rPr>
          <w:rFonts w:ascii="Times New Roman" w:hAnsi="Times New Roman" w:cs="Times New Roman"/>
          <w:sz w:val="28"/>
          <w:szCs w:val="28"/>
        </w:rPr>
        <w:t>Быстрота – способность выполнять движения с большой скоростью. Измеряется быстрота временем выполнения законченного действия.</w:t>
      </w:r>
    </w:p>
    <w:p w:rsidR="005D5132" w:rsidRPr="00586BC5" w:rsidRDefault="005D5132" w:rsidP="005D5132">
      <w:pPr>
        <w:shd w:val="clear" w:color="auto" w:fill="FFFFFF"/>
        <w:spacing w:line="274" w:lineRule="exact"/>
        <w:ind w:right="43" w:firstLine="709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>Упражнения для развития и совершенствования  быстроты самбиста:</w:t>
      </w:r>
    </w:p>
    <w:p w:rsidR="005D5132" w:rsidRPr="00777713" w:rsidRDefault="00586BC5" w:rsidP="005D513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5132" w:rsidRPr="00777713">
        <w:rPr>
          <w:rFonts w:ascii="Times New Roman" w:hAnsi="Times New Roman" w:cs="Times New Roman"/>
          <w:sz w:val="28"/>
          <w:szCs w:val="28"/>
        </w:rPr>
        <w:t>хватк</w:t>
      </w:r>
      <w:r>
        <w:rPr>
          <w:rFonts w:ascii="Times New Roman" w:hAnsi="Times New Roman" w:cs="Times New Roman"/>
          <w:sz w:val="28"/>
          <w:szCs w:val="28"/>
        </w:rPr>
        <w:t>и в короткий промежуток времени;</w:t>
      </w:r>
    </w:p>
    <w:p w:rsidR="005D5132" w:rsidRPr="00777713" w:rsidRDefault="00586BC5" w:rsidP="005D513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схватки с интервалом;</w:t>
      </w:r>
    </w:p>
    <w:p w:rsidR="005D5132" w:rsidRPr="00777713" w:rsidRDefault="00586BC5" w:rsidP="005D513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схватки в переменном темпе;</w:t>
      </w:r>
    </w:p>
    <w:p w:rsidR="005D5132" w:rsidRPr="00777713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5132" w:rsidRPr="00777713">
        <w:rPr>
          <w:rFonts w:ascii="Times New Roman" w:hAnsi="Times New Roman" w:cs="Times New Roman"/>
          <w:sz w:val="28"/>
          <w:szCs w:val="28"/>
        </w:rPr>
        <w:t>одвижные игры для разви</w:t>
      </w:r>
      <w:r>
        <w:rPr>
          <w:rFonts w:ascii="Times New Roman" w:hAnsi="Times New Roman" w:cs="Times New Roman"/>
          <w:sz w:val="28"/>
          <w:szCs w:val="28"/>
        </w:rPr>
        <w:t>тия быстроты и спортивные игры;</w:t>
      </w:r>
    </w:p>
    <w:p w:rsidR="005D5132" w:rsidRPr="00586BC5" w:rsidRDefault="00586BC5" w:rsidP="00586BC5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132" w:rsidRPr="00586BC5">
        <w:rPr>
          <w:rFonts w:ascii="Times New Roman" w:hAnsi="Times New Roman" w:cs="Times New Roman"/>
          <w:sz w:val="28"/>
          <w:szCs w:val="28"/>
        </w:rPr>
        <w:t>азвитие ловкости.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586BC5">
        <w:rPr>
          <w:rFonts w:ascii="Times New Roman" w:hAnsi="Times New Roman" w:cs="Times New Roman"/>
          <w:sz w:val="28"/>
          <w:szCs w:val="28"/>
        </w:rPr>
        <w:t>Ловкость – это способность быстро и наилучшим образом решать двигательные задачи. Ловкость самбиста измеряется временем, которое он затрачивает на решение двигательной задачи.</w:t>
      </w:r>
    </w:p>
    <w:p w:rsidR="005D5132" w:rsidRPr="00586BC5" w:rsidRDefault="005D5132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>Упражнения для развития и совершенствования  ловкости самбиста:</w:t>
      </w:r>
    </w:p>
    <w:p w:rsidR="005D5132" w:rsidRPr="00777713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челночный  бег 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м;</w:t>
      </w:r>
    </w:p>
    <w:p w:rsidR="005D5132" w:rsidRPr="00777713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5132" w:rsidRPr="00777713">
        <w:rPr>
          <w:rFonts w:ascii="Times New Roman" w:hAnsi="Times New Roman" w:cs="Times New Roman"/>
          <w:sz w:val="28"/>
          <w:szCs w:val="28"/>
        </w:rPr>
        <w:t>имнастические и акробатические упражнения: стойки, прыжки через скакалку, перекаты, кувырки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132" w:rsidRPr="00777713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спортивные игры;</w:t>
      </w:r>
    </w:p>
    <w:p w:rsidR="005D5132" w:rsidRPr="00586BC5" w:rsidRDefault="00586BC5" w:rsidP="00586BC5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D5132" w:rsidRPr="00586BC5">
        <w:rPr>
          <w:rFonts w:ascii="Times New Roman" w:hAnsi="Times New Roman" w:cs="Times New Roman"/>
          <w:sz w:val="28"/>
          <w:szCs w:val="28"/>
        </w:rPr>
        <w:t>азвитие гибкости.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586BC5">
        <w:rPr>
          <w:rFonts w:ascii="Times New Roman" w:hAnsi="Times New Roman" w:cs="Times New Roman"/>
          <w:sz w:val="28"/>
          <w:szCs w:val="28"/>
        </w:rPr>
        <w:t>Гибкость – это способность совершать движения с возможно большей амплитудой. Гибкость измеряется величиной угла отклонения от нормального (естественного) положения частей тела в определенном направлении.</w:t>
      </w:r>
    </w:p>
    <w:p w:rsidR="005D5132" w:rsidRPr="00586BC5" w:rsidRDefault="005D5132" w:rsidP="005D513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>Упражнения для развития и совершенствования  гибкости самбиста:</w:t>
      </w:r>
    </w:p>
    <w:p w:rsidR="005D5132" w:rsidRPr="00586BC5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>г</w:t>
      </w:r>
      <w:r w:rsidR="005D5132" w:rsidRPr="00586BC5">
        <w:rPr>
          <w:rFonts w:ascii="Times New Roman" w:hAnsi="Times New Roman" w:cs="Times New Roman"/>
          <w:sz w:val="28"/>
          <w:szCs w:val="28"/>
        </w:rPr>
        <w:t>имнастические упражнения: упражнения с аморти</w:t>
      </w:r>
      <w:r w:rsidRPr="00586BC5">
        <w:rPr>
          <w:rFonts w:ascii="Times New Roman" w:hAnsi="Times New Roman" w:cs="Times New Roman"/>
          <w:sz w:val="28"/>
          <w:szCs w:val="28"/>
        </w:rPr>
        <w:t>заторами, гимнастической палкой;</w:t>
      </w:r>
    </w:p>
    <w:p w:rsidR="005D5132" w:rsidRPr="00586BC5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BC5">
        <w:rPr>
          <w:rFonts w:ascii="Times New Roman" w:hAnsi="Times New Roman" w:cs="Times New Roman"/>
          <w:sz w:val="28"/>
          <w:szCs w:val="28"/>
        </w:rPr>
        <w:t>у</w:t>
      </w:r>
      <w:r w:rsidR="005D5132" w:rsidRPr="00586BC5">
        <w:rPr>
          <w:rFonts w:ascii="Times New Roman" w:hAnsi="Times New Roman" w:cs="Times New Roman"/>
          <w:sz w:val="28"/>
          <w:szCs w:val="28"/>
        </w:rPr>
        <w:t>пражнения, выполняемые с максимальной амплитудой (махи, выпады, нак</w:t>
      </w:r>
      <w:r w:rsidRPr="00586BC5">
        <w:rPr>
          <w:rFonts w:ascii="Times New Roman" w:hAnsi="Times New Roman" w:cs="Times New Roman"/>
          <w:sz w:val="28"/>
          <w:szCs w:val="28"/>
        </w:rPr>
        <w:t xml:space="preserve">лоны, седы,  </w:t>
      </w:r>
      <w:proofErr w:type="spellStart"/>
      <w:r w:rsidRPr="00586BC5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586BC5">
        <w:rPr>
          <w:rFonts w:ascii="Times New Roman" w:hAnsi="Times New Roman" w:cs="Times New Roman"/>
          <w:sz w:val="28"/>
          <w:szCs w:val="28"/>
        </w:rPr>
        <w:t>,  шпагаты);</w:t>
      </w:r>
      <w:proofErr w:type="gramEnd"/>
    </w:p>
    <w:p w:rsidR="005D5132" w:rsidRPr="00586BC5" w:rsidRDefault="00586BC5" w:rsidP="00586BC5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>а</w:t>
      </w:r>
      <w:r w:rsidR="005D5132" w:rsidRPr="00586BC5">
        <w:rPr>
          <w:rFonts w:ascii="Times New Roman" w:hAnsi="Times New Roman" w:cs="Times New Roman"/>
          <w:sz w:val="28"/>
          <w:szCs w:val="28"/>
        </w:rPr>
        <w:t>кробатические упражнения.</w:t>
      </w:r>
    </w:p>
    <w:p w:rsidR="005D5132" w:rsidRPr="00974491" w:rsidRDefault="005D5132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F3">
        <w:rPr>
          <w:rFonts w:ascii="Times New Roman" w:hAnsi="Times New Roman" w:cs="Times New Roman"/>
          <w:sz w:val="28"/>
          <w:szCs w:val="28"/>
        </w:rPr>
        <w:t xml:space="preserve">Также включаются </w:t>
      </w:r>
      <w:proofErr w:type="spellStart"/>
      <w:r w:rsidRPr="004D72F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4D72F3">
        <w:rPr>
          <w:rFonts w:ascii="Times New Roman" w:hAnsi="Times New Roman" w:cs="Times New Roman"/>
          <w:sz w:val="28"/>
          <w:szCs w:val="28"/>
        </w:rPr>
        <w:t xml:space="preserve"> упражнения: для рук и плечевого пояса (сжимание и разжимание пальцев в кулак, сведение и разведение пальцев, </w:t>
      </w:r>
      <w:proofErr w:type="gramStart"/>
      <w:r w:rsidRPr="004D72F3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4D72F3">
        <w:rPr>
          <w:rFonts w:ascii="Times New Roman" w:hAnsi="Times New Roman" w:cs="Times New Roman"/>
          <w:sz w:val="28"/>
          <w:szCs w:val="28"/>
        </w:rPr>
        <w:t xml:space="preserve"> из упоров стоя, лежа с опорой на кончики пальцев).</w:t>
      </w:r>
    </w:p>
    <w:p w:rsidR="005D5132" w:rsidRPr="00974491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 xml:space="preserve">46. </w:t>
      </w:r>
      <w:r w:rsidR="005D5132" w:rsidRPr="00586BC5">
        <w:rPr>
          <w:rFonts w:ascii="Times New Roman" w:hAnsi="Times New Roman" w:cs="Times New Roman"/>
          <w:sz w:val="28"/>
          <w:szCs w:val="28"/>
        </w:rPr>
        <w:t>Техническая подготовка самбиста.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 xml:space="preserve">Высоких спортивных результатов можно достичь за счет постоянного совершенствования всех сторон подготовки. При этом важную роль имеет постоянное пополнение арсенала технико-тактической подготовки. </w:t>
      </w:r>
      <w:r w:rsidR="0088128E">
        <w:rPr>
          <w:rFonts w:ascii="Times New Roman" w:hAnsi="Times New Roman" w:cs="Times New Roman"/>
          <w:sz w:val="28"/>
          <w:szCs w:val="28"/>
        </w:rPr>
        <w:t>Дзюдо</w:t>
      </w:r>
      <w:r w:rsidR="005D5132" w:rsidRPr="00974491">
        <w:rPr>
          <w:rFonts w:ascii="Times New Roman" w:hAnsi="Times New Roman" w:cs="Times New Roman"/>
          <w:sz w:val="28"/>
          <w:szCs w:val="28"/>
        </w:rPr>
        <w:t xml:space="preserve"> характеризуется большим объемом технико-тактических действий. При обучении техническим действиям необходимо представлять всю систему основных упражнений </w:t>
      </w:r>
      <w:r w:rsidR="0088128E">
        <w:rPr>
          <w:rFonts w:ascii="Times New Roman" w:hAnsi="Times New Roman" w:cs="Times New Roman"/>
          <w:sz w:val="28"/>
          <w:szCs w:val="28"/>
        </w:rPr>
        <w:t>дзюдо</w:t>
      </w:r>
      <w:r w:rsidR="005D5132" w:rsidRPr="00974491">
        <w:rPr>
          <w:rFonts w:ascii="Times New Roman" w:hAnsi="Times New Roman" w:cs="Times New Roman"/>
          <w:sz w:val="28"/>
          <w:szCs w:val="28"/>
        </w:rPr>
        <w:t xml:space="preserve"> для корректного распределения учебного материала по всем этапам подготовки, вплоть до конкретного тренировочного занятия. Необходимо изучать не только приемы нападения, но и приемы защиты.</w:t>
      </w:r>
    </w:p>
    <w:p w:rsidR="005D5132" w:rsidRPr="00974491" w:rsidRDefault="00586BC5" w:rsidP="005D5132">
      <w:pPr>
        <w:widowControl/>
        <w:autoSpaceDE/>
        <w:autoSpaceDN/>
        <w:adjustRightInd/>
        <w:ind w:right="-1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5D5132" w:rsidRPr="00974491">
        <w:rPr>
          <w:rFonts w:ascii="Times New Roman" w:hAnsi="Times New Roman" w:cs="Times New Roman"/>
          <w:sz w:val="28"/>
          <w:szCs w:val="28"/>
        </w:rPr>
        <w:t>Освоение спортивной техники является непрерывным процессом, который можно разделить на ряд этапов. Это этап начального разучивания, затем этап детализированного разучивания с формированием умений, этап закрепления и дальнейшего совершенствования навыка. Обучение на перечисленных этапах отличается по существу решаемых задач, содержанию используемых средств и методов обучения, особенностям формирования как исполнительной, так и контрольно-корректировочной частей действия.</w:t>
      </w:r>
    </w:p>
    <w:p w:rsidR="005D5132" w:rsidRPr="00974491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 xml:space="preserve">48. </w:t>
      </w:r>
      <w:r w:rsidR="005D5132" w:rsidRPr="00586BC5">
        <w:rPr>
          <w:rFonts w:ascii="Times New Roman" w:hAnsi="Times New Roman" w:cs="Times New Roman"/>
          <w:sz w:val="28"/>
          <w:szCs w:val="28"/>
        </w:rPr>
        <w:t>Тактическая подготовка самбиста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5132" w:rsidRPr="00974491">
        <w:rPr>
          <w:rFonts w:ascii="Times New Roman" w:hAnsi="Times New Roman" w:cs="Times New Roman"/>
          <w:sz w:val="28"/>
          <w:szCs w:val="28"/>
        </w:rPr>
        <w:t>Тактика – это ряд действий, позволяющий создать благоприятную ситуацию для решения поставленных задач. Условно определяют три вида тактической подготовки самбистов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>подавление;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>маневрирование;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>маскировка.</w:t>
      </w:r>
    </w:p>
    <w:p w:rsidR="005D5132" w:rsidRPr="00974491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5D5132" w:rsidRPr="00974491">
        <w:rPr>
          <w:rFonts w:ascii="Times New Roman" w:hAnsi="Times New Roman" w:cs="Times New Roman"/>
          <w:sz w:val="28"/>
          <w:szCs w:val="28"/>
        </w:rPr>
        <w:t>При обучении тактике могут применяться следующие методы: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</w:t>
      </w:r>
      <w:r w:rsidR="005D5132" w:rsidRPr="00974491">
        <w:rPr>
          <w:rFonts w:ascii="Times New Roman" w:hAnsi="Times New Roman" w:cs="Times New Roman"/>
          <w:sz w:val="28"/>
          <w:szCs w:val="28"/>
        </w:rPr>
        <w:t>етод обобщающих правил, законов, аксиом (например, «Бросай противника в том направлении, куда он передвигается», «Проводи прием в направл</w:t>
      </w:r>
      <w:r>
        <w:rPr>
          <w:rFonts w:ascii="Times New Roman" w:hAnsi="Times New Roman" w:cs="Times New Roman"/>
          <w:sz w:val="28"/>
          <w:szCs w:val="28"/>
        </w:rPr>
        <w:t>ении усилий противника» и т д.);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5D5132" w:rsidRPr="00974491">
        <w:rPr>
          <w:rFonts w:ascii="Times New Roman" w:hAnsi="Times New Roman" w:cs="Times New Roman"/>
          <w:sz w:val="28"/>
          <w:szCs w:val="28"/>
        </w:rPr>
        <w:t>роблемный метод. Предусматривает экспериментирование и нако</w:t>
      </w:r>
      <w:r>
        <w:rPr>
          <w:rFonts w:ascii="Times New Roman" w:hAnsi="Times New Roman" w:cs="Times New Roman"/>
          <w:sz w:val="28"/>
          <w:szCs w:val="28"/>
        </w:rPr>
        <w:t>пление опыта самим занимающимся;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</w:t>
      </w:r>
      <w:r w:rsidR="005D5132" w:rsidRPr="00974491">
        <w:rPr>
          <w:rFonts w:ascii="Times New Roman" w:hAnsi="Times New Roman" w:cs="Times New Roman"/>
          <w:sz w:val="28"/>
          <w:szCs w:val="28"/>
        </w:rPr>
        <w:t xml:space="preserve">вристический метод. Сущность – в развитии интуиции. </w:t>
      </w:r>
    </w:p>
    <w:p w:rsidR="00586BC5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5D5132" w:rsidRPr="00974491">
        <w:rPr>
          <w:rFonts w:ascii="Times New Roman" w:hAnsi="Times New Roman" w:cs="Times New Roman"/>
          <w:sz w:val="28"/>
          <w:szCs w:val="28"/>
        </w:rPr>
        <w:t xml:space="preserve">Широко применяется игровая форма обучения для решения задач комплексной подготовки с помощью различного игрового материала. Игры-задания позволяют на хорошем эмоциональном фоне формировать основы тактики и техники ведения противоборства. 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51. </w:t>
      </w:r>
      <w:r w:rsidR="005D5132" w:rsidRPr="00974491">
        <w:rPr>
          <w:rFonts w:ascii="Times New Roman" w:hAnsi="Times New Roman" w:cs="Times New Roman"/>
          <w:sz w:val="28"/>
          <w:szCs w:val="28"/>
        </w:rPr>
        <w:t>Это система игр для усвоения взаимных технических элементов поединка с сохранением или сменой: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132" w:rsidRPr="00974491">
        <w:rPr>
          <w:rFonts w:ascii="Times New Roman" w:hAnsi="Times New Roman" w:cs="Times New Roman"/>
          <w:sz w:val="28"/>
          <w:szCs w:val="28"/>
        </w:rPr>
        <w:t>взаиморасположений</w:t>
      </w:r>
      <w:proofErr w:type="spellEnd"/>
      <w:r w:rsidR="005D5132" w:rsidRPr="00974491">
        <w:rPr>
          <w:rFonts w:ascii="Times New Roman" w:hAnsi="Times New Roman" w:cs="Times New Roman"/>
          <w:sz w:val="28"/>
          <w:szCs w:val="28"/>
        </w:rPr>
        <w:t>;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>дистанций;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>захватов, упоров, освобождений от них;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>способов, ритма и направления передвижений;</w:t>
      </w:r>
    </w:p>
    <w:p w:rsidR="005D5132" w:rsidRPr="00974491" w:rsidRDefault="00586BC5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D5132" w:rsidRPr="00974491">
        <w:rPr>
          <w:rFonts w:ascii="Times New Roman" w:hAnsi="Times New Roman" w:cs="Times New Roman"/>
          <w:sz w:val="28"/>
          <w:szCs w:val="28"/>
        </w:rPr>
        <w:t>комбинирования этих элементов в различных сочетаниях.</w:t>
      </w:r>
    </w:p>
    <w:p w:rsidR="005D5132" w:rsidRPr="00974491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5D5132" w:rsidRPr="00974491">
        <w:rPr>
          <w:rFonts w:ascii="Times New Roman" w:hAnsi="Times New Roman" w:cs="Times New Roman"/>
          <w:sz w:val="28"/>
          <w:szCs w:val="28"/>
        </w:rPr>
        <w:t>Разновидности игр для развития и формирования техники и тактики самбистов:</w:t>
      </w:r>
    </w:p>
    <w:p w:rsidR="005D5132" w:rsidRPr="00974491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5132" w:rsidRPr="00974491">
        <w:rPr>
          <w:rFonts w:ascii="Times New Roman" w:hAnsi="Times New Roman" w:cs="Times New Roman"/>
          <w:sz w:val="28"/>
          <w:szCs w:val="28"/>
        </w:rPr>
        <w:t>игры в касания;</w:t>
      </w:r>
    </w:p>
    <w:p w:rsidR="005D5132" w:rsidRPr="00974491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>игры в блокирующие захваты;</w:t>
      </w:r>
    </w:p>
    <w:p w:rsidR="005D5132" w:rsidRPr="00974491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>игры в атакующие захваты;</w:t>
      </w:r>
    </w:p>
    <w:p w:rsidR="005D5132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974491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="005D5132" w:rsidRPr="009744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5132" w:rsidRPr="00974491">
        <w:rPr>
          <w:rFonts w:ascii="Times New Roman" w:hAnsi="Times New Roman" w:cs="Times New Roman"/>
          <w:sz w:val="28"/>
          <w:szCs w:val="28"/>
        </w:rPr>
        <w:t xml:space="preserve"> </w:t>
      </w:r>
      <w:r w:rsidR="005D5132">
        <w:rPr>
          <w:rFonts w:ascii="Times New Roman" w:hAnsi="Times New Roman" w:cs="Times New Roman"/>
          <w:sz w:val="28"/>
          <w:szCs w:val="28"/>
        </w:rPr>
        <w:t>теснения;</w:t>
      </w:r>
    </w:p>
    <w:p w:rsidR="005D5132" w:rsidRPr="00974491" w:rsidRDefault="00586BC5" w:rsidP="00586B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D5132">
        <w:rPr>
          <w:rFonts w:ascii="Times New Roman" w:hAnsi="Times New Roman" w:cs="Times New Roman"/>
          <w:sz w:val="28"/>
          <w:szCs w:val="28"/>
        </w:rPr>
        <w:t xml:space="preserve"> игры в дебюты.</w:t>
      </w:r>
      <w:r w:rsidR="005D5132" w:rsidRPr="00974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C5" w:rsidRDefault="00586BC5" w:rsidP="00586BC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86BC5">
        <w:rPr>
          <w:rFonts w:ascii="Times New Roman" w:hAnsi="Times New Roman" w:cs="Times New Roman"/>
          <w:sz w:val="28"/>
          <w:szCs w:val="28"/>
        </w:rPr>
        <w:t xml:space="preserve">53. </w:t>
      </w:r>
      <w:r w:rsidR="005D5132" w:rsidRPr="00586BC5">
        <w:rPr>
          <w:rFonts w:ascii="Times New Roman" w:hAnsi="Times New Roman" w:cs="Times New Roman"/>
          <w:sz w:val="28"/>
          <w:szCs w:val="28"/>
        </w:rPr>
        <w:t>Теоретическая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5132" w:rsidRPr="0065408D">
        <w:rPr>
          <w:rFonts w:ascii="Times New Roman" w:hAnsi="Times New Roman" w:cs="Times New Roman"/>
          <w:sz w:val="28"/>
          <w:szCs w:val="28"/>
        </w:rPr>
        <w:t>В учебно-тренировочном процессе важную роль играет теоретическая подготовка, которая осуществляется на всех  этапах спортивной деятельности.</w:t>
      </w:r>
    </w:p>
    <w:p w:rsidR="00A401A4" w:rsidRDefault="00A401A4" w:rsidP="00A401A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5D5132" w:rsidRPr="00A401A4">
        <w:rPr>
          <w:rFonts w:ascii="Times New Roman" w:hAnsi="Times New Roman" w:cs="Times New Roman"/>
          <w:sz w:val="28"/>
          <w:szCs w:val="28"/>
        </w:rPr>
        <w:t>На этапах начальной подготовки</w:t>
      </w:r>
      <w:r w:rsidR="005D5132" w:rsidRPr="0065408D">
        <w:rPr>
          <w:rFonts w:ascii="Times New Roman" w:hAnsi="Times New Roman" w:cs="Times New Roman"/>
          <w:sz w:val="28"/>
          <w:szCs w:val="28"/>
        </w:rPr>
        <w:t xml:space="preserve"> основными методами теории являются беседы, демонстрация наглядных пособий, просмотр учебных видеофильмов и так далее.</w:t>
      </w:r>
    </w:p>
    <w:p w:rsidR="005D5132" w:rsidRPr="0065408D" w:rsidRDefault="00A401A4" w:rsidP="00A401A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5D5132" w:rsidRPr="00A401A4">
        <w:rPr>
          <w:rFonts w:ascii="Times New Roman" w:hAnsi="Times New Roman" w:cs="Times New Roman"/>
          <w:sz w:val="28"/>
          <w:szCs w:val="28"/>
        </w:rPr>
        <w:t xml:space="preserve">На этапе углубленной спортивной специализации </w:t>
      </w:r>
      <w:r w:rsidR="005D5132" w:rsidRPr="0065408D">
        <w:rPr>
          <w:rFonts w:ascii="Times New Roman" w:hAnsi="Times New Roman" w:cs="Times New Roman"/>
          <w:sz w:val="28"/>
          <w:szCs w:val="28"/>
        </w:rPr>
        <w:t>используются: изучение методической литературы по вопросам обучения и тренировки спортсменов, разбор  и анализ техники видов спорта, методов обучения и тренировки, лекций по вопросам тренировки и обучения, просмотр видеофильмов.</w:t>
      </w:r>
    </w:p>
    <w:p w:rsidR="005D5132" w:rsidRPr="0065408D" w:rsidRDefault="005D5132" w:rsidP="005D5132">
      <w:pPr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1A4" w:rsidRPr="00A401A4">
        <w:rPr>
          <w:rFonts w:ascii="Times New Roman" w:hAnsi="Times New Roman" w:cs="Times New Roman"/>
          <w:sz w:val="28"/>
          <w:szCs w:val="28"/>
        </w:rPr>
        <w:t xml:space="preserve">56. </w:t>
      </w:r>
      <w:r w:rsidRPr="00A401A4">
        <w:rPr>
          <w:rFonts w:ascii="Times New Roman" w:hAnsi="Times New Roman" w:cs="Times New Roman"/>
          <w:sz w:val="28"/>
          <w:szCs w:val="28"/>
        </w:rPr>
        <w:t>На этапе спортивного совершенствования и высшего спортивного мастерства</w:t>
      </w:r>
      <w:r w:rsidRPr="006540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408D">
        <w:rPr>
          <w:rFonts w:ascii="Times New Roman" w:hAnsi="Times New Roman" w:cs="Times New Roman"/>
          <w:sz w:val="28"/>
          <w:szCs w:val="28"/>
        </w:rPr>
        <w:t xml:space="preserve">в дополнение к указанным методам применяются: разбор и анализ отдельных методических статей, участие спортсменов в планировании и анализе тренировки, разбор </w:t>
      </w:r>
      <w:proofErr w:type="spellStart"/>
      <w:r w:rsidRPr="0065408D">
        <w:rPr>
          <w:rFonts w:ascii="Times New Roman" w:hAnsi="Times New Roman" w:cs="Times New Roman"/>
          <w:sz w:val="28"/>
          <w:szCs w:val="28"/>
        </w:rPr>
        <w:t>кинограмм</w:t>
      </w:r>
      <w:proofErr w:type="spellEnd"/>
      <w:r w:rsidRPr="0065408D">
        <w:rPr>
          <w:rFonts w:ascii="Times New Roman" w:hAnsi="Times New Roman" w:cs="Times New Roman"/>
          <w:sz w:val="28"/>
          <w:szCs w:val="28"/>
        </w:rPr>
        <w:t xml:space="preserve">, а также обсуждение статей и книг по вопросам тренировки, просмотр, разборка техники и тактики спортсменов на соревнованиях.  </w:t>
      </w:r>
    </w:p>
    <w:p w:rsidR="00A401A4" w:rsidRDefault="00A401A4" w:rsidP="00A40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5D5132" w:rsidRPr="0065408D">
        <w:rPr>
          <w:rFonts w:ascii="Times New Roman" w:hAnsi="Times New Roman" w:cs="Times New Roman"/>
          <w:sz w:val="28"/>
          <w:szCs w:val="28"/>
        </w:rPr>
        <w:t>Программа теоретической подготовки должна быть достаточно глубокой и широкой. Она должна отражать общие понятия системы физического воспитания, перспективы развития физкультуры и спорта в стране и повышения общей культуры, интеллекта спортсмена. В процессе  теоретической подготовки необходимо дать научное обоснование и анализ технике и тактике в избранном виде спорта, необходимо ознакомить спортсменов с методикой обучения спортивной  техники и путями совершенствования в ней, раскрыть систему спортивной тренировки и ее общие основы.</w:t>
      </w:r>
    </w:p>
    <w:p w:rsidR="005D5132" w:rsidRPr="0065408D" w:rsidRDefault="00A401A4" w:rsidP="00A40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5D5132" w:rsidRPr="0065408D">
        <w:rPr>
          <w:rFonts w:ascii="Times New Roman" w:hAnsi="Times New Roman" w:cs="Times New Roman"/>
          <w:sz w:val="28"/>
          <w:szCs w:val="28"/>
        </w:rPr>
        <w:t xml:space="preserve">Самоопределение индивидуальных особенностей  спортсмена, выявление сильных и слабых в подготовленности и перевод их на конкретные цифры показателей выносливости, силы, скорости, гибкости, переносимости нагрузки, продолжительности процессов восстановления и так далее требует определенных знаний. В конечном счете, управление процессом спортивной тренировки на ступени высшего спортивного мастерства должно осуществляться самим спортсменом. А это требует понимания процессов, </w:t>
      </w:r>
      <w:r w:rsidR="005D5132" w:rsidRPr="0065408D">
        <w:rPr>
          <w:rFonts w:ascii="Times New Roman" w:hAnsi="Times New Roman" w:cs="Times New Roman"/>
          <w:sz w:val="28"/>
          <w:szCs w:val="28"/>
        </w:rPr>
        <w:lastRenderedPageBreak/>
        <w:t>происходящих в организме под влиянием тренировки, изучения основ анатомии, физиологии, гигиены, биомеханики. Необходимо, чтобы вопросы гигиенического режима также вошли в программу теоретической подготовки, кроме того, спортсмены должны быть ознакомлены с основами врачебного контроля, самоконтроля, а также травматизма и его профилактики.</w:t>
      </w:r>
    </w:p>
    <w:p w:rsidR="005D5132" w:rsidRPr="00B22796" w:rsidRDefault="00B22796" w:rsidP="00B2279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96">
        <w:rPr>
          <w:rFonts w:ascii="Times New Roman" w:hAnsi="Times New Roman" w:cs="Times New Roman"/>
          <w:sz w:val="28"/>
          <w:szCs w:val="28"/>
        </w:rPr>
        <w:t xml:space="preserve">59. </w:t>
      </w:r>
      <w:r w:rsidR="005D5132" w:rsidRPr="00B22796">
        <w:rPr>
          <w:rFonts w:ascii="Times New Roman" w:hAnsi="Times New Roman" w:cs="Times New Roman"/>
          <w:sz w:val="28"/>
          <w:szCs w:val="28"/>
        </w:rPr>
        <w:t>Примерный план занятий теоретической подготовки самбистов</w:t>
      </w:r>
      <w:r>
        <w:rPr>
          <w:rFonts w:ascii="Times New Roman" w:hAnsi="Times New Roman" w:cs="Times New Roman"/>
          <w:sz w:val="28"/>
          <w:szCs w:val="28"/>
        </w:rPr>
        <w:t xml:space="preserve"> в таблице  10.</w:t>
      </w:r>
    </w:p>
    <w:p w:rsidR="005D5132" w:rsidRPr="00B22796" w:rsidRDefault="00B22796" w:rsidP="005D513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962"/>
      </w:tblGrid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в России.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физической культуры и спорта. Физическая культура как средство всестороннего развития личности. Основы отечественной системы физического воспитания. 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развития </w:t>
            </w:r>
            <w:r w:rsidR="0088128E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</w:t>
            </w:r>
            <w:r w:rsidR="0088128E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самбистов</w:t>
            </w: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международных соревнованиях</w:t>
            </w: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. Краткая характеристика состояния и персп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ективы развития </w:t>
            </w:r>
            <w:r w:rsidR="0088128E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городе, области и </w:t>
            </w: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гигиена. Питание юных спортсменов.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Понятие о гигиене. Гигиена тела. Гигиенические требования к одежде и обуви. Гигиенические требования к  спортивным сооружениям. Рациональное питание при спортивной деятельности. Режим труда и отдыха, общий режим дня. Вред курения, употребления спиртных напитков, наркотиков.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организма спортсменов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систематических занятий физическими упражнениями на организм занимающихся. Основные сведения о дыхании, кровообращении, значение крови. </w:t>
            </w:r>
            <w:proofErr w:type="spellStart"/>
            <w:proofErr w:type="gramStart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Органы пищеварения и обмена веществ. Костная система и ее развитие. Мышцы, их строение, функции и взаимодействие, сокращение и расслабление мышц. Связочный аппарат и его функции.  Дыхание и газообмен. Физиологические основы спортивной тренировки.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Сущность спортивной тренировки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спортивной тренировки юных спортсменов. Средства и методы спортивной тренировки. Форма организации занятий в спортивной тренировке.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Врачебный и самоконтроль, профилактика травм и заболеваний.</w:t>
            </w:r>
          </w:p>
          <w:p w:rsidR="005D5132" w:rsidRPr="0065408D" w:rsidRDefault="005D5132" w:rsidP="00BE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мероприятия.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Систематический врачебный контроль и самоконтроль в процессе занятий. Травматизм, заболевания и оказание первой помощи при несчастных случаях. Общие сведения о спортивном массаже. Значение парной бани, сауны, душа, тепловых и солнечных ванн, закаливание организма.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Основные виды  подготовки юного спортсмена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Нравственное формирование личности юного спортсмена. Воспитание волевых каче</w:t>
            </w:r>
            <w:proofErr w:type="gramStart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оцессе тренировки и соревнований. </w:t>
            </w:r>
            <w:r w:rsidRPr="00654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психологической подготовке. Физическая подготовка и ее содержание, виды. Понятие силы, быстроты, выносливости, ловкости, гибкости. Содержание и методика технической подготовки. Тактическая подготовка. 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Периодизация спортивной подготовки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многолетней тренировки юных спортсменов. Основные задачи подготовки: общая и специальная физическая подготовка, овладение основами техники. Понятие спортивной формы, закономерности ее развития, критерии ее оценки. Характерные особенности периодов годичного цикла подготовки: подготовительного, соревновательного и переходного.                    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соревнования. Единая всероссийская спортивная классификация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ЕВСК. Условия выполнения требований и норм ЕВСК. Понятие спортивный разряд, спортивное звание. Классификация соревнований и их значение.  Планирование спортивных соревнований  (календарный план, положение, заявки).</w:t>
            </w:r>
          </w:p>
        </w:tc>
      </w:tr>
      <w:tr w:rsidR="005D5132" w:rsidRPr="00BD1A99" w:rsidTr="00BE6F5A">
        <w:tc>
          <w:tcPr>
            <w:tcW w:w="4785" w:type="dxa"/>
            <w:shd w:val="clear" w:color="auto" w:fill="auto"/>
          </w:tcPr>
          <w:p w:rsidR="005D5132" w:rsidRPr="0065408D" w:rsidRDefault="005D5132" w:rsidP="00BE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борьбе дзюдо</w:t>
            </w:r>
          </w:p>
        </w:tc>
        <w:tc>
          <w:tcPr>
            <w:tcW w:w="4962" w:type="dxa"/>
            <w:shd w:val="clear" w:color="auto" w:fill="auto"/>
          </w:tcPr>
          <w:p w:rsidR="005D5132" w:rsidRPr="0065408D" w:rsidRDefault="005D5132" w:rsidP="00BE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 и их допуск к соревнованиям, очередность выступления участников. Спортивная форма участников и их номера. Права и обязанности участников и представителя команды. Правила поведения на соревнованиях. Состав судейской коллегии соревнований. </w:t>
            </w:r>
          </w:p>
        </w:tc>
      </w:tr>
    </w:tbl>
    <w:p w:rsidR="005D5132" w:rsidRPr="00C0506D" w:rsidRDefault="005D5132" w:rsidP="005D5132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B22796" w:rsidRDefault="00B22796" w:rsidP="00A117E5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C6DFC" w:rsidRDefault="005C6DFC" w:rsidP="00A117E5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C6DFC" w:rsidRPr="005C6DFC" w:rsidRDefault="005C6DFC" w:rsidP="00A117E5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D5132" w:rsidRPr="007C359A" w:rsidRDefault="005D5132" w:rsidP="00A117E5">
      <w:pPr>
        <w:widowControl/>
        <w:numPr>
          <w:ilvl w:val="0"/>
          <w:numId w:val="1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9A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5D5132" w:rsidRPr="007C359A" w:rsidRDefault="005D5132" w:rsidP="005D5132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132" w:rsidRPr="007C359A" w:rsidRDefault="00B22796" w:rsidP="005D5132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5D5132" w:rsidRPr="007C359A">
        <w:rPr>
          <w:rFonts w:ascii="Times New Roman" w:hAnsi="Times New Roman" w:cs="Times New Roman"/>
          <w:sz w:val="28"/>
          <w:szCs w:val="28"/>
        </w:rPr>
        <w:t>Возрастные роли физической культуры как средства воспитания юных спортсменов обуславливает повышение требований к воспитательной работе в спортивных школах.</w:t>
      </w:r>
    </w:p>
    <w:p w:rsidR="005D5132" w:rsidRPr="007C359A" w:rsidRDefault="003B59AC" w:rsidP="005D5132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5D5132" w:rsidRPr="007C359A">
        <w:rPr>
          <w:rFonts w:ascii="Times New Roman" w:hAnsi="Times New Roman" w:cs="Times New Roman"/>
          <w:sz w:val="28"/>
          <w:szCs w:val="28"/>
        </w:rPr>
        <w:t>Целью тренировочного процесса наряду с достижением высокого спортивного результата должно быть всестороннее и гармоничное развитие личности.</w:t>
      </w:r>
    </w:p>
    <w:p w:rsidR="005D5132" w:rsidRPr="007C359A" w:rsidRDefault="003B59AC" w:rsidP="005D5132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5D5132" w:rsidRPr="007C359A">
        <w:rPr>
          <w:rFonts w:ascii="Times New Roman" w:hAnsi="Times New Roman" w:cs="Times New Roman"/>
          <w:sz w:val="28"/>
          <w:szCs w:val="28"/>
        </w:rPr>
        <w:t>Главной задачей занятий с юными самбистами является воспитание высоких моральных качеств, преданности России, чувства коллективизма, дисциплинированности и трудолюбия.</w:t>
      </w:r>
    </w:p>
    <w:p w:rsidR="005D5132" w:rsidRPr="007C359A" w:rsidRDefault="003B59AC" w:rsidP="005D5132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5D5132" w:rsidRPr="007C359A">
        <w:rPr>
          <w:rFonts w:ascii="Times New Roman" w:hAnsi="Times New Roman" w:cs="Times New Roman"/>
          <w:sz w:val="28"/>
          <w:szCs w:val="28"/>
        </w:rPr>
        <w:t>Центральной фигурой во всей воспитательной работе является тренер-преподаватель, который не ограничивает свои функции лишь руководством поведения самбиста во время тренировочных занятий и соревнований.</w:t>
      </w:r>
    </w:p>
    <w:p w:rsidR="005D5132" w:rsidRPr="007C359A" w:rsidRDefault="003B59AC" w:rsidP="005D513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5D5132" w:rsidRPr="007C359A">
        <w:rPr>
          <w:rFonts w:ascii="Times New Roman" w:hAnsi="Times New Roman" w:cs="Times New Roman"/>
          <w:sz w:val="28"/>
          <w:szCs w:val="28"/>
        </w:rPr>
        <w:t>Добиться постав</w:t>
      </w:r>
      <w:r w:rsidR="005D5132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5D5132" w:rsidRPr="007C359A">
        <w:rPr>
          <w:rFonts w:ascii="Times New Roman" w:hAnsi="Times New Roman" w:cs="Times New Roman"/>
          <w:sz w:val="28"/>
          <w:szCs w:val="28"/>
        </w:rPr>
        <w:t xml:space="preserve">задач невозможно без использования основных принципов воспитания: </w:t>
      </w:r>
    </w:p>
    <w:p w:rsidR="005D5132" w:rsidRPr="007C359A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7C359A">
        <w:rPr>
          <w:rFonts w:ascii="Times New Roman" w:hAnsi="Times New Roman" w:cs="Times New Roman"/>
          <w:sz w:val="28"/>
          <w:szCs w:val="28"/>
        </w:rPr>
        <w:t>дисциплинированность (строгое соблюдение правил тренировки и участия в соревнованиях, четкое выполнение указаний тренера, отличное поведение на тренировочных занятиях, в школе и дома);</w:t>
      </w:r>
    </w:p>
    <w:p w:rsidR="005D5132" w:rsidRPr="007C359A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7C359A">
        <w:rPr>
          <w:rFonts w:ascii="Times New Roman" w:hAnsi="Times New Roman" w:cs="Times New Roman"/>
          <w:sz w:val="28"/>
          <w:szCs w:val="28"/>
        </w:rPr>
        <w:t>спортивное трудолюбие (способность преодолевать специфические трудности, связанные с выполнением тренировочных заданий и возрастающими нагрузками);</w:t>
      </w:r>
    </w:p>
    <w:p w:rsidR="005D5132" w:rsidRPr="007C359A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7C359A">
        <w:rPr>
          <w:rFonts w:ascii="Times New Roman" w:hAnsi="Times New Roman" w:cs="Times New Roman"/>
          <w:sz w:val="28"/>
          <w:szCs w:val="28"/>
        </w:rPr>
        <w:t>интеллектуальное воспитание (основными задачами которого являются: овладение учащимися специальными знаниями в области спортивной тренировки, гигиены и других дисциплин);</w:t>
      </w:r>
    </w:p>
    <w:p w:rsidR="005D5132" w:rsidRPr="007C359A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7C359A">
        <w:rPr>
          <w:rFonts w:ascii="Times New Roman" w:hAnsi="Times New Roman" w:cs="Times New Roman"/>
          <w:sz w:val="28"/>
          <w:szCs w:val="28"/>
        </w:rPr>
        <w:t>поощрение (выражение положительной оценки его действий и поступков);</w:t>
      </w:r>
    </w:p>
    <w:p w:rsidR="005D5132" w:rsidRPr="007C359A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7C359A">
        <w:rPr>
          <w:rFonts w:ascii="Times New Roman" w:hAnsi="Times New Roman" w:cs="Times New Roman"/>
          <w:sz w:val="28"/>
          <w:szCs w:val="28"/>
        </w:rPr>
        <w:t>дисциплинарное взыскание (выражение в осуждении, отрицательной оценке поступков и действий учащегося);</w:t>
      </w:r>
    </w:p>
    <w:p w:rsidR="005D5132" w:rsidRPr="007C359A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7C359A">
        <w:rPr>
          <w:rFonts w:ascii="Times New Roman" w:hAnsi="Times New Roman" w:cs="Times New Roman"/>
          <w:sz w:val="28"/>
          <w:szCs w:val="28"/>
        </w:rPr>
        <w:t xml:space="preserve">спортивный коллектив (является важным фактором нравственного формирования личности юного спортсмена);  </w:t>
      </w:r>
    </w:p>
    <w:p w:rsidR="005D5132" w:rsidRPr="007C359A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r w:rsidR="005D5132" w:rsidRPr="007C359A">
        <w:rPr>
          <w:rFonts w:ascii="Times New Roman" w:hAnsi="Times New Roman" w:cs="Times New Roman"/>
          <w:sz w:val="28"/>
          <w:szCs w:val="28"/>
        </w:rPr>
        <w:t>волевые качества (формируются в процессе сознательного преодоления трудностей объективного и субъективного характера).</w:t>
      </w:r>
    </w:p>
    <w:p w:rsidR="005D5132" w:rsidRPr="007C359A" w:rsidRDefault="003B59AC" w:rsidP="005D513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5D5132" w:rsidRPr="007C359A">
        <w:rPr>
          <w:rFonts w:ascii="Times New Roman" w:hAnsi="Times New Roman" w:cs="Times New Roman"/>
          <w:sz w:val="28"/>
          <w:szCs w:val="28"/>
        </w:rPr>
        <w:t>Руководствуясь  этими принципами, тренер, избирает необходимые методы, средства и формы воспитательной работы.  Стратегия и тактика их использования должна основываться на знании интересов, характера, условий жизни и воспитания в семье и школе каждого обучающегося, уровня его воспитанности.</w:t>
      </w:r>
    </w:p>
    <w:p w:rsidR="005D5132" w:rsidRPr="007C359A" w:rsidRDefault="005D5132" w:rsidP="005D513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5132" w:rsidRPr="00D11E31" w:rsidRDefault="005D5132" w:rsidP="00A117E5">
      <w:pPr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31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5D5132" w:rsidRPr="00D11E31" w:rsidRDefault="005D5132" w:rsidP="005D5132">
      <w:pPr>
        <w:widowControl/>
        <w:autoSpaceDE/>
        <w:autoSpaceDN/>
        <w:adjustRightInd/>
        <w:ind w:left="45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5D5132">
        <w:rPr>
          <w:rFonts w:ascii="Times New Roman" w:hAnsi="Times New Roman" w:cs="Times New Roman"/>
          <w:sz w:val="28"/>
          <w:szCs w:val="28"/>
        </w:rPr>
        <w:t>В общей системе подготовки самбиста к достижению высоких спортивных результатов все большее значение приобретает психологическая подготовка.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5D5132">
        <w:rPr>
          <w:rFonts w:ascii="Times New Roman" w:hAnsi="Times New Roman" w:cs="Times New Roman"/>
          <w:sz w:val="28"/>
          <w:szCs w:val="28"/>
        </w:rPr>
        <w:t xml:space="preserve">Она делиться </w:t>
      </w:r>
      <w:proofErr w:type="gramStart"/>
      <w:r w:rsidR="005D51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5132">
        <w:rPr>
          <w:rFonts w:ascii="Times New Roman" w:hAnsi="Times New Roman" w:cs="Times New Roman"/>
          <w:sz w:val="28"/>
          <w:szCs w:val="28"/>
        </w:rPr>
        <w:t>: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132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="005D5132">
        <w:rPr>
          <w:rFonts w:ascii="Times New Roman" w:hAnsi="Times New Roman" w:cs="Times New Roman"/>
          <w:sz w:val="28"/>
          <w:szCs w:val="28"/>
        </w:rPr>
        <w:t xml:space="preserve"> (применяется в повседневном тренировочном процессе);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132"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 w:rsidR="005D5132">
        <w:rPr>
          <w:rFonts w:ascii="Times New Roman" w:hAnsi="Times New Roman" w:cs="Times New Roman"/>
          <w:sz w:val="28"/>
          <w:szCs w:val="28"/>
        </w:rPr>
        <w:t xml:space="preserve"> (применяе</w:t>
      </w:r>
      <w:r w:rsidR="006F32B4">
        <w:rPr>
          <w:rFonts w:ascii="Times New Roman" w:hAnsi="Times New Roman" w:cs="Times New Roman"/>
          <w:sz w:val="28"/>
          <w:szCs w:val="28"/>
        </w:rPr>
        <w:t xml:space="preserve">тся в период непосредственно </w:t>
      </w:r>
      <w:proofErr w:type="spellStart"/>
      <w:r w:rsidR="006F32B4">
        <w:rPr>
          <w:rFonts w:ascii="Times New Roman" w:hAnsi="Times New Roman" w:cs="Times New Roman"/>
          <w:sz w:val="28"/>
          <w:szCs w:val="28"/>
        </w:rPr>
        <w:t>пред</w:t>
      </w:r>
      <w:r w:rsidR="005D5132">
        <w:rPr>
          <w:rFonts w:ascii="Times New Roman" w:hAnsi="Times New Roman" w:cs="Times New Roman"/>
          <w:sz w:val="28"/>
          <w:szCs w:val="28"/>
        </w:rPr>
        <w:t>соревновательной</w:t>
      </w:r>
      <w:proofErr w:type="spellEnd"/>
      <w:r w:rsidR="005D5132"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5D5132">
        <w:rPr>
          <w:rFonts w:ascii="Times New Roman" w:hAnsi="Times New Roman" w:cs="Times New Roman"/>
          <w:sz w:val="28"/>
          <w:szCs w:val="28"/>
        </w:rPr>
        <w:t>. Общая психологическая подготовка решает задачи: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5132">
        <w:rPr>
          <w:rFonts w:ascii="Times New Roman" w:hAnsi="Times New Roman" w:cs="Times New Roman"/>
          <w:sz w:val="28"/>
          <w:szCs w:val="28"/>
        </w:rPr>
        <w:t xml:space="preserve"> совершенствование мотивов спортивной тренировки;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5132">
        <w:rPr>
          <w:rFonts w:ascii="Times New Roman" w:hAnsi="Times New Roman" w:cs="Times New Roman"/>
          <w:sz w:val="28"/>
          <w:szCs w:val="28"/>
        </w:rPr>
        <w:t xml:space="preserve"> создания позитивного отношения к тренировочному процессу;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5132">
        <w:rPr>
          <w:rFonts w:ascii="Times New Roman" w:hAnsi="Times New Roman" w:cs="Times New Roman"/>
          <w:sz w:val="28"/>
          <w:szCs w:val="28"/>
        </w:rPr>
        <w:t xml:space="preserve"> развития лучших сторон спортивного характера и компенсации его слабых сторон;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D5132">
        <w:rPr>
          <w:rFonts w:ascii="Times New Roman" w:hAnsi="Times New Roman" w:cs="Times New Roman"/>
          <w:sz w:val="28"/>
          <w:szCs w:val="28"/>
        </w:rPr>
        <w:t xml:space="preserve"> формирования психических компонентов тактических навыков;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D5132">
        <w:rPr>
          <w:rFonts w:ascii="Times New Roman" w:hAnsi="Times New Roman" w:cs="Times New Roman"/>
          <w:sz w:val="28"/>
          <w:szCs w:val="28"/>
        </w:rPr>
        <w:t xml:space="preserve"> развития психических качеств, определяющих специальные спортивные способности. 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D5132">
        <w:rPr>
          <w:rFonts w:ascii="Times New Roman" w:hAnsi="Times New Roman" w:cs="Times New Roman"/>
          <w:sz w:val="28"/>
          <w:szCs w:val="28"/>
        </w:rPr>
        <w:t>. Специальная психологическая подготовка решает одну главную задачу</w:t>
      </w:r>
      <w:r w:rsidR="005D5132" w:rsidRPr="00C76A6A">
        <w:rPr>
          <w:rFonts w:ascii="Times New Roman" w:hAnsi="Times New Roman" w:cs="Times New Roman"/>
          <w:sz w:val="28"/>
          <w:szCs w:val="28"/>
        </w:rPr>
        <w:t xml:space="preserve"> </w:t>
      </w:r>
      <w:r w:rsidR="005D5132">
        <w:rPr>
          <w:rFonts w:ascii="Times New Roman" w:hAnsi="Times New Roman" w:cs="Times New Roman"/>
          <w:sz w:val="28"/>
          <w:szCs w:val="28"/>
        </w:rPr>
        <w:t>- оптимизацию психического состояния спортсмена в процессе подготовки к ответственному соревнованию.</w:t>
      </w:r>
    </w:p>
    <w:p w:rsidR="005D5132" w:rsidRDefault="005D5132" w:rsidP="005D513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32" w:rsidRPr="00D11E31" w:rsidRDefault="005D5132" w:rsidP="00A117E5">
      <w:pPr>
        <w:widowControl/>
        <w:numPr>
          <w:ilvl w:val="0"/>
          <w:numId w:val="1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31">
        <w:rPr>
          <w:rFonts w:ascii="Times New Roman" w:hAnsi="Times New Roman" w:cs="Times New Roman"/>
          <w:b/>
          <w:sz w:val="28"/>
          <w:szCs w:val="28"/>
        </w:rPr>
        <w:t xml:space="preserve">Восстановительные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средства и </w:t>
      </w:r>
      <w:r w:rsidRPr="00D11E3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5D5132" w:rsidRDefault="005D5132" w:rsidP="005D513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5D5132">
        <w:rPr>
          <w:rFonts w:ascii="Times New Roman" w:hAnsi="Times New Roman" w:cs="Times New Roman"/>
          <w:sz w:val="28"/>
          <w:szCs w:val="28"/>
        </w:rPr>
        <w:t xml:space="preserve">Для восстановления работоспособности учащихся спортивной школы, с учетом возраста, спортивного стажа, квалификации и индивидуальных </w:t>
      </w:r>
      <w:r w:rsidR="005D513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юного спортсмена применяется широкий круг средств и мероприятий. 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5D5132">
        <w:rPr>
          <w:rFonts w:ascii="Times New Roman" w:hAnsi="Times New Roman" w:cs="Times New Roman"/>
          <w:sz w:val="28"/>
          <w:szCs w:val="28"/>
        </w:rPr>
        <w:t xml:space="preserve"> Классификация основных средств, используемых в целях оптимизации процессов восстановления и повышения физической работоспособности спортсменов: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5D5132">
        <w:rPr>
          <w:rFonts w:ascii="Times New Roman" w:hAnsi="Times New Roman" w:cs="Times New Roman"/>
          <w:sz w:val="28"/>
          <w:szCs w:val="28"/>
        </w:rPr>
        <w:t>едагогические средства – рациональное сочетание нагрузок и отдыха, специфических и неспецифических средств в микро-, макро- и многолетних циклах подготовки, использование специальных восстановительных циклов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5D5132">
        <w:rPr>
          <w:rFonts w:ascii="Times New Roman" w:hAnsi="Times New Roman" w:cs="Times New Roman"/>
          <w:sz w:val="28"/>
          <w:szCs w:val="28"/>
        </w:rPr>
        <w:t xml:space="preserve">сихологические </w:t>
      </w:r>
      <w:r>
        <w:rPr>
          <w:rFonts w:ascii="Times New Roman" w:hAnsi="Times New Roman" w:cs="Times New Roman"/>
          <w:sz w:val="28"/>
          <w:szCs w:val="28"/>
        </w:rPr>
        <w:t>и психотерапевтические средства;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5D5132">
        <w:rPr>
          <w:rFonts w:ascii="Times New Roman" w:hAnsi="Times New Roman" w:cs="Times New Roman"/>
          <w:sz w:val="28"/>
          <w:szCs w:val="28"/>
        </w:rPr>
        <w:t>едицинские средства:</w:t>
      </w:r>
    </w:p>
    <w:p w:rsidR="005D5132" w:rsidRDefault="005D5132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(сбалансированное питание, естественные и физические факторы,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5D5132" w:rsidRDefault="005D5132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(фармакологические, физиотерапевтические и др.).</w:t>
      </w:r>
    </w:p>
    <w:p w:rsidR="005D5132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5D5132">
        <w:rPr>
          <w:rFonts w:ascii="Times New Roman" w:hAnsi="Times New Roman" w:cs="Times New Roman"/>
          <w:sz w:val="28"/>
          <w:szCs w:val="28"/>
        </w:rPr>
        <w:t>Комплекс восстановительных средств и мероприятий на различных этапах подготовки:</w:t>
      </w:r>
    </w:p>
    <w:p w:rsidR="005D5132" w:rsidRDefault="005D5132" w:rsidP="003B59AC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AC">
        <w:rPr>
          <w:rFonts w:ascii="Times New Roman" w:hAnsi="Times New Roman" w:cs="Times New Roman"/>
          <w:sz w:val="28"/>
          <w:szCs w:val="28"/>
        </w:rPr>
        <w:t xml:space="preserve">тренировочный этап (до 2-х лет обучения) – </w:t>
      </w:r>
      <w:r>
        <w:rPr>
          <w:rFonts w:ascii="Times New Roman" w:hAnsi="Times New Roman" w:cs="Times New Roman"/>
          <w:sz w:val="28"/>
          <w:szCs w:val="28"/>
        </w:rPr>
        <w:t>восстановление работоспособности происходит чередованием тренировочных дней и дней отдыха; постепенным возрастанием объема и интенсивности тренировочных нагрузок; проведением занятий в игровой форме. К гигиеническим медико-биологическим средствам следует отнести: душ, теплые ванных, водные процедуры закаливающего характера, прогулки на свежем воздухе, соблюдение режима дня и п</w:t>
      </w:r>
      <w:r w:rsidR="003B59AC">
        <w:rPr>
          <w:rFonts w:ascii="Times New Roman" w:hAnsi="Times New Roman" w:cs="Times New Roman"/>
          <w:sz w:val="28"/>
          <w:szCs w:val="28"/>
        </w:rPr>
        <w:t>итания, витаминизацию организма;</w:t>
      </w:r>
    </w:p>
    <w:p w:rsidR="005D5132" w:rsidRDefault="005D5132" w:rsidP="00BE6F5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AC">
        <w:rPr>
          <w:rFonts w:ascii="Times New Roman" w:hAnsi="Times New Roman" w:cs="Times New Roman"/>
          <w:sz w:val="28"/>
          <w:szCs w:val="28"/>
        </w:rPr>
        <w:t>тренировочный этап (свыше 2-х лет обучения) –</w:t>
      </w:r>
      <w:r>
        <w:rPr>
          <w:rFonts w:ascii="Times New Roman" w:hAnsi="Times New Roman" w:cs="Times New Roman"/>
          <w:sz w:val="28"/>
          <w:szCs w:val="28"/>
        </w:rPr>
        <w:t xml:space="preserve"> основными являются педагогические средства восстановления, т.е. рациональное построение тренировки и соответствие  ее объема и интенсивности функциональному состоянию организма спортсмена; необходимо оптимальное соотношение нагрузок и отдыха, как в отдельном тренировочном занятии, так и на этапах годичного цикла. Гигиенические средства восстановления используются также как и для УТГ первого и второго годов обучения. Из психологических средств, обеспечивающих устойчивость психологического состояния юных спортсменов при подготовке и участии в соревнованиях, используются педагогические методы: внушение, специальные дыхательные упражнения, отвлекающие беседы. Из медико-биологических средств восстановления: витаминизация, физиотерапия, гидротерапия, все виды масса</w:t>
      </w:r>
      <w:r w:rsidR="009669C9">
        <w:rPr>
          <w:rFonts w:ascii="Times New Roman" w:hAnsi="Times New Roman" w:cs="Times New Roman"/>
          <w:sz w:val="28"/>
          <w:szCs w:val="28"/>
        </w:rPr>
        <w:t>жа, русская парная баня и сауна;</w:t>
      </w:r>
    </w:p>
    <w:p w:rsidR="005D5132" w:rsidRDefault="003B59AC" w:rsidP="00BE6F5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AC">
        <w:rPr>
          <w:rFonts w:ascii="Times New Roman" w:hAnsi="Times New Roman" w:cs="Times New Roman"/>
          <w:sz w:val="28"/>
          <w:szCs w:val="28"/>
        </w:rPr>
        <w:t>н</w:t>
      </w:r>
      <w:r w:rsidR="006F32B4">
        <w:rPr>
          <w:rFonts w:ascii="Times New Roman" w:hAnsi="Times New Roman" w:cs="Times New Roman"/>
          <w:sz w:val="28"/>
          <w:szCs w:val="28"/>
        </w:rPr>
        <w:t>а этапе</w:t>
      </w:r>
      <w:r w:rsidR="005D5132" w:rsidRPr="003B59AC">
        <w:rPr>
          <w:rFonts w:ascii="Times New Roman" w:hAnsi="Times New Roman" w:cs="Times New Roman"/>
          <w:sz w:val="28"/>
          <w:szCs w:val="28"/>
        </w:rPr>
        <w:t xml:space="preserve"> совершенствования</w:t>
      </w:r>
      <w:r w:rsidR="006F32B4">
        <w:rPr>
          <w:rFonts w:ascii="Times New Roman" w:hAnsi="Times New Roman" w:cs="Times New Roman"/>
          <w:sz w:val="28"/>
          <w:szCs w:val="28"/>
        </w:rPr>
        <w:t xml:space="preserve"> спортивного мастерства</w:t>
      </w:r>
      <w:r w:rsidR="005D5132" w:rsidRPr="003B59AC">
        <w:rPr>
          <w:rFonts w:ascii="Times New Roman" w:hAnsi="Times New Roman" w:cs="Times New Roman"/>
          <w:sz w:val="28"/>
          <w:szCs w:val="28"/>
        </w:rPr>
        <w:t xml:space="preserve"> </w:t>
      </w:r>
      <w:r w:rsidR="005D5132">
        <w:rPr>
          <w:rFonts w:ascii="Times New Roman" w:hAnsi="Times New Roman" w:cs="Times New Roman"/>
          <w:sz w:val="28"/>
          <w:szCs w:val="28"/>
        </w:rPr>
        <w:t>с ростом объема специальной физической подготовки и количества соревнований увеличивается время, отводимое на восстановление организма</w:t>
      </w:r>
      <w:proofErr w:type="gramStart"/>
      <w:r w:rsidR="005D5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5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1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D5132">
        <w:rPr>
          <w:rFonts w:ascii="Times New Roman" w:hAnsi="Times New Roman" w:cs="Times New Roman"/>
          <w:sz w:val="28"/>
          <w:szCs w:val="28"/>
        </w:rPr>
        <w:t>ополнительными педагогическими средствами могут быть переключения с одного вида спортивной деятельности на другой, чередование тренировочных нагрузок различного объема и интенсивности, изменение характера пауз отдыха и их продолжительности. На данном этапе подготовки необходимо комплексное применение всех средств восстановления (педагогические, гигиенические, психологические и медико-биологические).</w:t>
      </w:r>
    </w:p>
    <w:p w:rsidR="005D5132" w:rsidRDefault="005D5132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B4" w:rsidRPr="00576CD1" w:rsidRDefault="006F32B4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32" w:rsidRDefault="005D5132" w:rsidP="00A117E5">
      <w:pPr>
        <w:widowControl/>
        <w:numPr>
          <w:ilvl w:val="0"/>
          <w:numId w:val="1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31">
        <w:rPr>
          <w:rFonts w:ascii="Times New Roman" w:hAnsi="Times New Roman" w:cs="Times New Roman"/>
          <w:b/>
          <w:sz w:val="28"/>
          <w:szCs w:val="28"/>
        </w:rPr>
        <w:lastRenderedPageBreak/>
        <w:t>Инструкторская и судейская практика</w:t>
      </w:r>
    </w:p>
    <w:p w:rsidR="005D5132" w:rsidRPr="000C1199" w:rsidRDefault="005D5132" w:rsidP="005D5132">
      <w:pPr>
        <w:widowControl/>
        <w:autoSpaceDE/>
        <w:autoSpaceDN/>
        <w:adjustRightInd/>
        <w:ind w:left="45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132" w:rsidRPr="003402A3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="005D5132" w:rsidRPr="003402A3">
        <w:rPr>
          <w:rFonts w:ascii="Times New Roman" w:hAnsi="Times New Roman" w:cs="Times New Roman"/>
          <w:sz w:val="28"/>
          <w:szCs w:val="28"/>
        </w:rPr>
        <w:t xml:space="preserve">Одной из задач спортивной школы является подготовка учащихся в роли помощников тренера, инструкторов и участие в организации и проведении массовых спортивных соревнований в качестве судей.   </w:t>
      </w:r>
    </w:p>
    <w:p w:rsidR="005D5132" w:rsidRPr="003402A3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="005D5132" w:rsidRPr="003402A3">
        <w:rPr>
          <w:rFonts w:ascii="Times New Roman" w:hAnsi="Times New Roman" w:cs="Times New Roman"/>
          <w:sz w:val="28"/>
          <w:szCs w:val="28"/>
        </w:rPr>
        <w:t xml:space="preserve">Инструкторские и судейские навыки начинают развивать с учебно-тренировочного этапа подготовки и продолжать на всех последующих этапах подготовки.  </w:t>
      </w:r>
    </w:p>
    <w:p w:rsidR="005D5132" w:rsidRPr="003402A3" w:rsidRDefault="003B59AC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proofErr w:type="gramStart"/>
      <w:r w:rsidR="005D5132" w:rsidRPr="003402A3">
        <w:rPr>
          <w:rFonts w:ascii="Times New Roman" w:hAnsi="Times New Roman" w:cs="Times New Roman"/>
          <w:sz w:val="28"/>
          <w:szCs w:val="28"/>
        </w:rPr>
        <w:t xml:space="preserve">Приобретение навыков судейства и самостоятельной практики проведения занятий является обязательным, проводится с целью получения учащимися звания инструктора-общественника и судьи по спорту и последующего привлечения их к тренерской и судейской работе, а так же имеет большое воспитательное значение – у занимающихся воспитывается интерес к наставничеству, сознательное отношение к тренировочному процессу и уважение к решениям судей.  </w:t>
      </w:r>
      <w:proofErr w:type="gramEnd"/>
    </w:p>
    <w:p w:rsidR="005D5132" w:rsidRPr="00D73915" w:rsidRDefault="005D5132" w:rsidP="005D513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11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B59AC" w:rsidRPr="003B59AC">
        <w:rPr>
          <w:rFonts w:ascii="Times New Roman" w:hAnsi="Times New Roman" w:cs="Times New Roman"/>
          <w:sz w:val="28"/>
          <w:szCs w:val="28"/>
        </w:rPr>
        <w:t>76.</w:t>
      </w:r>
      <w:r w:rsidR="003B59AC">
        <w:rPr>
          <w:rFonts w:ascii="Times New Roman" w:hAnsi="Times New Roman" w:cs="Times New Roman"/>
          <w:sz w:val="24"/>
          <w:szCs w:val="24"/>
        </w:rPr>
        <w:t xml:space="preserve"> </w:t>
      </w:r>
      <w:r w:rsidRPr="00D73915">
        <w:rPr>
          <w:rFonts w:ascii="Times New Roman" w:hAnsi="Times New Roman" w:cs="Times New Roman"/>
          <w:sz w:val="28"/>
          <w:szCs w:val="28"/>
        </w:rPr>
        <w:t>Судейские навыки приобретаются путем изучения правил соревнований, привлечения учащихся к непосред</w:t>
      </w:r>
      <w:r>
        <w:rPr>
          <w:rFonts w:ascii="Times New Roman" w:hAnsi="Times New Roman" w:cs="Times New Roman"/>
          <w:sz w:val="28"/>
          <w:szCs w:val="28"/>
        </w:rPr>
        <w:t xml:space="preserve">ственному выполнению судейских обязанностей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других группах, ведения протоколов соревнований.</w:t>
      </w:r>
    </w:p>
    <w:p w:rsidR="005C6DFC" w:rsidRPr="003B59AC" w:rsidRDefault="003B59AC" w:rsidP="005C6DF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3B59AC">
        <w:rPr>
          <w:rFonts w:ascii="Times New Roman" w:hAnsi="Times New Roman" w:cs="Times New Roman"/>
          <w:sz w:val="28"/>
          <w:szCs w:val="28"/>
        </w:rPr>
        <w:t xml:space="preserve">77. </w:t>
      </w:r>
      <w:r w:rsidR="005D5132" w:rsidRPr="003B59AC">
        <w:rPr>
          <w:rFonts w:ascii="Times New Roman" w:hAnsi="Times New Roman" w:cs="Times New Roman"/>
          <w:sz w:val="28"/>
          <w:szCs w:val="28"/>
        </w:rPr>
        <w:t>Содержание инструкторской и судейской практики учащихся детско-юношеской спортивной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в таблице 11.</w:t>
      </w:r>
    </w:p>
    <w:p w:rsidR="009669C9" w:rsidRDefault="009669C9" w:rsidP="005D5132">
      <w:pPr>
        <w:widowControl/>
        <w:autoSpaceDE/>
        <w:autoSpaceDN/>
        <w:adjustRightInd/>
        <w:ind w:left="450"/>
        <w:jc w:val="right"/>
        <w:rPr>
          <w:rFonts w:ascii="Times New Roman" w:hAnsi="Times New Roman" w:cs="Times New Roman"/>
          <w:sz w:val="24"/>
          <w:szCs w:val="24"/>
        </w:rPr>
      </w:pPr>
    </w:p>
    <w:p w:rsidR="005D5132" w:rsidRPr="003B59AC" w:rsidRDefault="003B59AC" w:rsidP="005D5132">
      <w:pPr>
        <w:widowControl/>
        <w:autoSpaceDE/>
        <w:autoSpaceDN/>
        <w:adjustRightInd/>
        <w:ind w:left="450"/>
        <w:jc w:val="right"/>
        <w:rPr>
          <w:rFonts w:ascii="Times New Roman" w:hAnsi="Times New Roman" w:cs="Times New Roman"/>
          <w:sz w:val="24"/>
          <w:szCs w:val="24"/>
        </w:rPr>
      </w:pPr>
      <w:r w:rsidRPr="003B59AC">
        <w:rPr>
          <w:rFonts w:ascii="Times New Roman" w:hAnsi="Times New Roman" w:cs="Times New Roman"/>
          <w:sz w:val="24"/>
          <w:szCs w:val="24"/>
        </w:rPr>
        <w:t>Таблица № 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1438"/>
        <w:gridCol w:w="5477"/>
      </w:tblGrid>
      <w:tr w:rsidR="005D5132" w:rsidRPr="00D11E31" w:rsidTr="00BE6F5A">
        <w:tc>
          <w:tcPr>
            <w:tcW w:w="2830" w:type="dxa"/>
            <w:vAlign w:val="center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0" w:type="auto"/>
            <w:vAlign w:val="center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5477" w:type="dxa"/>
            <w:vAlign w:val="center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Вид и содержание практики</w:t>
            </w:r>
          </w:p>
        </w:tc>
      </w:tr>
      <w:tr w:rsidR="005D5132" w:rsidRPr="00D11E31" w:rsidTr="00BE6F5A">
        <w:trPr>
          <w:trHeight w:val="1918"/>
        </w:trPr>
        <w:tc>
          <w:tcPr>
            <w:tcW w:w="2830" w:type="dxa"/>
            <w:vMerge w:val="restart"/>
          </w:tcPr>
          <w:p w:rsidR="005D5132" w:rsidRPr="007657A6" w:rsidRDefault="006F32B4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5132" w:rsidRPr="007657A6">
              <w:rPr>
                <w:rFonts w:ascii="Times New Roman" w:hAnsi="Times New Roman" w:cs="Times New Roman"/>
                <w:sz w:val="24"/>
                <w:szCs w:val="24"/>
              </w:rPr>
              <w:t>ренировочный</w:t>
            </w:r>
          </w:p>
        </w:tc>
        <w:tc>
          <w:tcPr>
            <w:tcW w:w="0" w:type="auto"/>
            <w:vAlign w:val="center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7" w:type="dxa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в </w:t>
            </w:r>
            <w:r w:rsidR="0088128E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терминологией и командным языком для построения, отдачи рапорта, проведения строевых и порядковых упражнений; основными методами тренировочного занятия; разминкой, основной и заключительной частями.</w:t>
            </w:r>
          </w:p>
          <w:p w:rsidR="005D5132" w:rsidRPr="007657A6" w:rsidRDefault="005D5132" w:rsidP="00BE6F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Судейская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час.)</w:t>
            </w:r>
          </w:p>
          <w:p w:rsidR="005D5132" w:rsidRPr="007657A6" w:rsidRDefault="005D5132" w:rsidP="00BE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положений правил по </w:t>
            </w:r>
            <w:r w:rsidR="0088128E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. Судейство клубных соревнований в роли секундометриста, бокового судьи.</w:t>
            </w:r>
          </w:p>
          <w:p w:rsidR="005D5132" w:rsidRPr="007657A6" w:rsidRDefault="005D5132" w:rsidP="00BE6F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132" w:rsidRPr="00D11E31" w:rsidTr="00BE6F5A">
        <w:tc>
          <w:tcPr>
            <w:tcW w:w="2830" w:type="dxa"/>
            <w:vMerge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7" w:type="dxa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уметь их исправлять.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Судейская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Судейство соревнований в роли бокового судьи, арбитра. Контроль формы спортсменов перед поединком.</w:t>
            </w:r>
          </w:p>
        </w:tc>
      </w:tr>
      <w:tr w:rsidR="005D5132" w:rsidRPr="00D11E31" w:rsidTr="00BE6F5A">
        <w:tc>
          <w:tcPr>
            <w:tcW w:w="2830" w:type="dxa"/>
            <w:vMerge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7" w:type="dxa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(6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качестве помощника тренера при </w:t>
            </w:r>
            <w:r w:rsidRPr="0076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разминки и заключительной части тренировочного занятия.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Судейская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(8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Судейство соревнований в роли бокового судьи, арбитра. Проведение процедуры взвешивания участников соревнований.</w:t>
            </w:r>
          </w:p>
        </w:tc>
      </w:tr>
      <w:tr w:rsidR="005D5132" w:rsidRPr="00D11E31" w:rsidTr="00BE6F5A">
        <w:tc>
          <w:tcPr>
            <w:tcW w:w="2830" w:type="dxa"/>
            <w:vMerge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7" w:type="dxa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(7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Обучение занимающихся самостоятельному ведению дневника: учет тренировочных и соревновательных нагрузок, регистрация спортивных результатов тестирования, анализ выступления в соревнованиях.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Судейская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(7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судействе соревнований в роли помощника секретаря. Ведение протоколов соревнований. Выполнение функции руководителя ковра на соревнованиях среди младших юношей. </w:t>
            </w:r>
          </w:p>
        </w:tc>
      </w:tr>
      <w:tr w:rsidR="005D5132" w:rsidRPr="00D11E31" w:rsidTr="00BE6F5A">
        <w:tc>
          <w:tcPr>
            <w:tcW w:w="2830" w:type="dxa"/>
            <w:vMerge w:val="restart"/>
          </w:tcPr>
          <w:p w:rsidR="005D5132" w:rsidRPr="00D11E31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3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5D5132" w:rsidRPr="00D11E31" w:rsidRDefault="006F32B4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5132" w:rsidRPr="00D11E31">
              <w:rPr>
                <w:rFonts w:ascii="Times New Roman" w:hAnsi="Times New Roman" w:cs="Times New Roman"/>
                <w:sz w:val="24"/>
                <w:szCs w:val="24"/>
              </w:rPr>
              <w:t>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0" w:type="auto"/>
            <w:vAlign w:val="center"/>
          </w:tcPr>
          <w:p w:rsidR="005D5132" w:rsidRPr="00D11E31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7" w:type="dxa"/>
          </w:tcPr>
          <w:p w:rsidR="005D5132" w:rsidRPr="00BA39BC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A39BC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(12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BA39BC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BC">
              <w:rPr>
                <w:rFonts w:ascii="Times New Roman" w:hAnsi="Times New Roman" w:cs="Times New Roman"/>
                <w:sz w:val="24"/>
                <w:szCs w:val="24"/>
              </w:rPr>
              <w:t>Учащиеся подбирают основные упражнения для разминки и самостоятельно проводят ее по заданию тренера, демонстрируют технические действия, выявляют и исправляют ошибки при выполнении упражнений другими учащимися, помогают учащимся младших возрастных групп в разучивании отдельных упражнений и приемов.</w:t>
            </w:r>
          </w:p>
          <w:p w:rsidR="005D5132" w:rsidRPr="00BA39BC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9BC">
              <w:rPr>
                <w:rFonts w:ascii="Times New Roman" w:hAnsi="Times New Roman" w:cs="Times New Roman"/>
                <w:i/>
                <w:sz w:val="24"/>
                <w:szCs w:val="24"/>
              </w:rPr>
              <w:t>Судейская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(12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BA39BC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BC">
              <w:rPr>
                <w:rFonts w:ascii="Times New Roman" w:hAnsi="Times New Roman" w:cs="Times New Roman"/>
                <w:sz w:val="24"/>
                <w:szCs w:val="24"/>
              </w:rPr>
              <w:t>Участие в судействе соревнований в роли секретаря. Ведение протоколов соревнований. Выполнение функции руководителя ковра на соревнованиях среди младших юношей.</w:t>
            </w:r>
          </w:p>
        </w:tc>
      </w:tr>
      <w:tr w:rsidR="005D5132" w:rsidRPr="00D11E31" w:rsidTr="00BE6F5A">
        <w:tc>
          <w:tcPr>
            <w:tcW w:w="2830" w:type="dxa"/>
            <w:vMerge/>
          </w:tcPr>
          <w:p w:rsidR="005D5132" w:rsidRPr="00D11E31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5132" w:rsidRPr="002922A4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7" w:type="dxa"/>
          </w:tcPr>
          <w:p w:rsidR="005D5132" w:rsidRPr="002922A4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922A4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(16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2922A4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разрабатывать конспект занятий и комплексы тренировочных заданий для различных частей урока: разминки, основной и заключительной частей; проводить учебно-тренировочные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начальной подготовки</w:t>
            </w:r>
            <w:r w:rsidRPr="00292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132" w:rsidRPr="002922A4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2A4">
              <w:rPr>
                <w:rFonts w:ascii="Times New Roman" w:hAnsi="Times New Roman" w:cs="Times New Roman"/>
                <w:i/>
                <w:sz w:val="24"/>
                <w:szCs w:val="24"/>
              </w:rPr>
              <w:t>Судейская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(18 час</w:t>
            </w:r>
            <w:r w:rsidRPr="007657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132" w:rsidRPr="002922A4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4">
              <w:rPr>
                <w:rFonts w:ascii="Times New Roman" w:hAnsi="Times New Roman" w:cs="Times New Roman"/>
                <w:sz w:val="24"/>
                <w:szCs w:val="24"/>
              </w:rPr>
              <w:t>Участие в судействе в детско-юношеских спортивных и образовательных учреждениях в роли судей, заместителя главного судьи, главного секретаря; в городских соревнованиях – в роли судьи, заместителя главного секретаря.</w:t>
            </w:r>
          </w:p>
        </w:tc>
      </w:tr>
      <w:tr w:rsidR="005D5132" w:rsidRPr="00D11E31" w:rsidTr="00BE6F5A">
        <w:tc>
          <w:tcPr>
            <w:tcW w:w="2830" w:type="dxa"/>
            <w:vMerge/>
          </w:tcPr>
          <w:p w:rsidR="005D5132" w:rsidRPr="00D11E31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5132" w:rsidRPr="007657A6" w:rsidRDefault="005D5132" w:rsidP="00BE6F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7" w:type="dxa"/>
          </w:tcPr>
          <w:p w:rsidR="005D5132" w:rsidRPr="006F32B4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6F32B4">
              <w:rPr>
                <w:rFonts w:ascii="Times New Roman" w:hAnsi="Times New Roman" w:cs="Times New Roman"/>
                <w:i/>
                <w:sz w:val="22"/>
                <w:szCs w:val="22"/>
              </w:rPr>
              <w:t>Инструкторская</w:t>
            </w:r>
            <w:proofErr w:type="gramEnd"/>
            <w:r w:rsidRPr="006F32B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(16 час.)</w:t>
            </w:r>
          </w:p>
          <w:p w:rsidR="005D5132" w:rsidRPr="006F32B4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32B4">
              <w:rPr>
                <w:rFonts w:ascii="Times New Roman" w:hAnsi="Times New Roman" w:cs="Times New Roman"/>
                <w:sz w:val="22"/>
                <w:szCs w:val="22"/>
              </w:rPr>
              <w:t>Учащиеся самостоятельно разрабатывают конспект занятий и комплексы тренировочных занятий для урока; знакомятся с документами  планирования и учета учебной работы в детско-юношеской спортивной школе. Проводят учебно-тренировочные занятия в учебно-тренировочных группах.</w:t>
            </w:r>
          </w:p>
          <w:p w:rsidR="005D5132" w:rsidRPr="006F32B4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32B4">
              <w:rPr>
                <w:rFonts w:ascii="Times New Roman" w:hAnsi="Times New Roman" w:cs="Times New Roman"/>
                <w:i/>
                <w:sz w:val="22"/>
                <w:szCs w:val="22"/>
              </w:rPr>
              <w:t>Судейская (18 час.)</w:t>
            </w:r>
          </w:p>
          <w:p w:rsidR="005D5132" w:rsidRPr="007657A6" w:rsidRDefault="005D5132" w:rsidP="00BE6F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B4">
              <w:rPr>
                <w:rFonts w:ascii="Times New Roman" w:hAnsi="Times New Roman" w:cs="Times New Roman"/>
                <w:sz w:val="22"/>
                <w:szCs w:val="22"/>
              </w:rPr>
              <w:t>Участие в судействе соревнований в роли главного секретаря. Проведение жеребьевки участников. Выполнение функции главного судьи на соревнованиях младших юношей.</w:t>
            </w:r>
          </w:p>
        </w:tc>
      </w:tr>
    </w:tbl>
    <w:p w:rsidR="005D5132" w:rsidRPr="000C1199" w:rsidRDefault="005D5132" w:rsidP="005D5132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D11E3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5132" w:rsidRPr="00536D59" w:rsidRDefault="005D5132" w:rsidP="005D513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</w:p>
    <w:p w:rsidR="005D5132" w:rsidRDefault="005C6DFC" w:rsidP="005D513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5D513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D5132" w:rsidRPr="002922A4">
        <w:rPr>
          <w:rFonts w:ascii="Times New Roman" w:hAnsi="Times New Roman" w:cs="Times New Roman"/>
          <w:b/>
          <w:sz w:val="28"/>
          <w:szCs w:val="28"/>
        </w:rPr>
        <w:t>.</w:t>
      </w:r>
      <w:r w:rsidR="005D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132" w:rsidRPr="00D11E3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D5132" w:rsidRPr="00D11E31" w:rsidRDefault="005D5132" w:rsidP="005D5132">
      <w:pPr>
        <w:widowControl/>
        <w:autoSpaceDE/>
        <w:autoSpaceDN/>
        <w:adjustRightInd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506D" w:rsidRPr="00C0506D" w:rsidRDefault="003B59AC" w:rsidP="009669C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="005D5132" w:rsidRPr="002922A4">
        <w:rPr>
          <w:rFonts w:ascii="Times New Roman" w:hAnsi="Times New Roman" w:cs="Times New Roman"/>
          <w:sz w:val="28"/>
          <w:szCs w:val="28"/>
        </w:rPr>
        <w:t>Спортивная тренировка самбиста как единый процесс объединяет в себе круг разнообразных теоретических, методических и практических задач, решаемых спортсменом и тренером. Различные разделы тренировки, обеспечивающие целенаправленный рост спортивного мастерства самбиста и лежащие в основе его учебно-тренировочной деятельности, на каждом качественно новом этапе подготовки требуют разумного и оптимального сочетания.</w:t>
      </w:r>
    </w:p>
    <w:sectPr w:rsidR="00C0506D" w:rsidRPr="00C0506D" w:rsidSect="006F32B4"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67" w:rsidRDefault="008A6367">
      <w:r>
        <w:separator/>
      </w:r>
    </w:p>
  </w:endnote>
  <w:endnote w:type="continuationSeparator" w:id="0">
    <w:p w:rsidR="008A6367" w:rsidRDefault="008A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E5" w:rsidRDefault="0019444F" w:rsidP="00D11E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17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17E5" w:rsidRDefault="00A117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E5" w:rsidRDefault="0019444F" w:rsidP="00D11E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17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255C">
      <w:rPr>
        <w:rStyle w:val="a6"/>
        <w:noProof/>
      </w:rPr>
      <w:t>9</w:t>
    </w:r>
    <w:r>
      <w:rPr>
        <w:rStyle w:val="a6"/>
      </w:rPr>
      <w:fldChar w:fldCharType="end"/>
    </w:r>
  </w:p>
  <w:p w:rsidR="00A117E5" w:rsidRDefault="00A117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67" w:rsidRDefault="008A6367">
      <w:r>
        <w:separator/>
      </w:r>
    </w:p>
  </w:footnote>
  <w:footnote w:type="continuationSeparator" w:id="0">
    <w:p w:rsidR="008A6367" w:rsidRDefault="008A6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B06"/>
    <w:multiLevelType w:val="hybridMultilevel"/>
    <w:tmpl w:val="97F05EDA"/>
    <w:lvl w:ilvl="0" w:tplc="0CE2B912">
      <w:start w:val="2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0A743215"/>
    <w:multiLevelType w:val="hybridMultilevel"/>
    <w:tmpl w:val="0264F3BE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EC5118">
      <w:numFmt w:val="bullet"/>
      <w:lvlText w:val="•"/>
      <w:legacy w:legacy="1" w:legacySpace="720" w:legacyIndent="341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7C767DC"/>
    <w:multiLevelType w:val="hybridMultilevel"/>
    <w:tmpl w:val="CEB0E552"/>
    <w:lvl w:ilvl="0" w:tplc="E7487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9097D"/>
    <w:multiLevelType w:val="hybridMultilevel"/>
    <w:tmpl w:val="4468BC7E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F7E6D79"/>
    <w:multiLevelType w:val="hybridMultilevel"/>
    <w:tmpl w:val="F62816D6"/>
    <w:lvl w:ilvl="0" w:tplc="A9C097B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7657"/>
    <w:multiLevelType w:val="hybridMultilevel"/>
    <w:tmpl w:val="6ACEE4D8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53EB8"/>
    <w:multiLevelType w:val="hybridMultilevel"/>
    <w:tmpl w:val="E47E429C"/>
    <w:lvl w:ilvl="0" w:tplc="D774F3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82A5E"/>
    <w:multiLevelType w:val="hybridMultilevel"/>
    <w:tmpl w:val="592E9F24"/>
    <w:lvl w:ilvl="0" w:tplc="91D07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A2A35"/>
    <w:multiLevelType w:val="hybridMultilevel"/>
    <w:tmpl w:val="F8685F78"/>
    <w:lvl w:ilvl="0" w:tplc="E6B8A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D0C386F"/>
    <w:multiLevelType w:val="hybridMultilevel"/>
    <w:tmpl w:val="1EB675D0"/>
    <w:lvl w:ilvl="0" w:tplc="F9B2BDA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6AC2"/>
    <w:multiLevelType w:val="hybridMultilevel"/>
    <w:tmpl w:val="4F609E10"/>
    <w:lvl w:ilvl="0" w:tplc="2E16560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935CD"/>
    <w:multiLevelType w:val="hybridMultilevel"/>
    <w:tmpl w:val="059EE2E6"/>
    <w:lvl w:ilvl="0" w:tplc="E9BEE19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DCF4AD3"/>
    <w:multiLevelType w:val="hybridMultilevel"/>
    <w:tmpl w:val="99B05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9F62AD"/>
    <w:multiLevelType w:val="hybridMultilevel"/>
    <w:tmpl w:val="C420B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366A71"/>
    <w:multiLevelType w:val="hybridMultilevel"/>
    <w:tmpl w:val="83223B9C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4DE223C"/>
    <w:multiLevelType w:val="hybridMultilevel"/>
    <w:tmpl w:val="72E8A318"/>
    <w:lvl w:ilvl="0" w:tplc="C21AE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B06C9"/>
    <w:multiLevelType w:val="hybridMultilevel"/>
    <w:tmpl w:val="1EF614E6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BBE6452"/>
    <w:multiLevelType w:val="hybridMultilevel"/>
    <w:tmpl w:val="B9BC0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9B7424"/>
    <w:multiLevelType w:val="hybridMultilevel"/>
    <w:tmpl w:val="14E87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D8392C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A04F9B"/>
    <w:multiLevelType w:val="hybridMultilevel"/>
    <w:tmpl w:val="246A729E"/>
    <w:lvl w:ilvl="0" w:tplc="66147D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63262"/>
    <w:multiLevelType w:val="hybridMultilevel"/>
    <w:tmpl w:val="29E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510707"/>
    <w:multiLevelType w:val="hybridMultilevel"/>
    <w:tmpl w:val="3ECC8584"/>
    <w:lvl w:ilvl="0" w:tplc="9630243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7"/>
  </w:num>
  <w:num w:numId="10">
    <w:abstractNumId w:val="12"/>
  </w:num>
  <w:num w:numId="11">
    <w:abstractNumId w:val="20"/>
  </w:num>
  <w:num w:numId="12">
    <w:abstractNumId w:val="21"/>
  </w:num>
  <w:num w:numId="13">
    <w:abstractNumId w:val="10"/>
  </w:num>
  <w:num w:numId="14">
    <w:abstractNumId w:val="9"/>
  </w:num>
  <w:num w:numId="15">
    <w:abstractNumId w:val="19"/>
  </w:num>
  <w:num w:numId="16">
    <w:abstractNumId w:val="4"/>
  </w:num>
  <w:num w:numId="17">
    <w:abstractNumId w:val="15"/>
  </w:num>
  <w:num w:numId="18">
    <w:abstractNumId w:val="6"/>
  </w:num>
  <w:num w:numId="19">
    <w:abstractNumId w:val="7"/>
  </w:num>
  <w:num w:numId="20">
    <w:abstractNumId w:val="11"/>
  </w:num>
  <w:num w:numId="21">
    <w:abstractNumId w:val="2"/>
  </w:num>
  <w:num w:numId="22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BA5"/>
    <w:rsid w:val="00004BC0"/>
    <w:rsid w:val="0000730E"/>
    <w:rsid w:val="00007AAD"/>
    <w:rsid w:val="000121BF"/>
    <w:rsid w:val="00012E80"/>
    <w:rsid w:val="00013B51"/>
    <w:rsid w:val="00022768"/>
    <w:rsid w:val="00031550"/>
    <w:rsid w:val="00034001"/>
    <w:rsid w:val="00041A78"/>
    <w:rsid w:val="0006009C"/>
    <w:rsid w:val="00061F4C"/>
    <w:rsid w:val="000671DD"/>
    <w:rsid w:val="000737BE"/>
    <w:rsid w:val="00077093"/>
    <w:rsid w:val="0009322A"/>
    <w:rsid w:val="000A1A6A"/>
    <w:rsid w:val="000B1FA4"/>
    <w:rsid w:val="000C0037"/>
    <w:rsid w:val="000C1199"/>
    <w:rsid w:val="000C28C6"/>
    <w:rsid w:val="000C3882"/>
    <w:rsid w:val="000C5A4D"/>
    <w:rsid w:val="000F5A41"/>
    <w:rsid w:val="00112B39"/>
    <w:rsid w:val="00114D9F"/>
    <w:rsid w:val="001202D2"/>
    <w:rsid w:val="001229E4"/>
    <w:rsid w:val="001317C1"/>
    <w:rsid w:val="0013753E"/>
    <w:rsid w:val="00144999"/>
    <w:rsid w:val="00147308"/>
    <w:rsid w:val="00154CB0"/>
    <w:rsid w:val="00154DA3"/>
    <w:rsid w:val="00156811"/>
    <w:rsid w:val="001579BF"/>
    <w:rsid w:val="00157CDE"/>
    <w:rsid w:val="00165BB0"/>
    <w:rsid w:val="00181AF3"/>
    <w:rsid w:val="0019187D"/>
    <w:rsid w:val="00193171"/>
    <w:rsid w:val="0019444F"/>
    <w:rsid w:val="001963FA"/>
    <w:rsid w:val="001A0893"/>
    <w:rsid w:val="001A4629"/>
    <w:rsid w:val="001B0343"/>
    <w:rsid w:val="001B44A6"/>
    <w:rsid w:val="001B5EBA"/>
    <w:rsid w:val="001B7C7E"/>
    <w:rsid w:val="001C0941"/>
    <w:rsid w:val="001C40F4"/>
    <w:rsid w:val="001E35EA"/>
    <w:rsid w:val="001F1EF8"/>
    <w:rsid w:val="00230C98"/>
    <w:rsid w:val="002328C9"/>
    <w:rsid w:val="0024210E"/>
    <w:rsid w:val="0026026F"/>
    <w:rsid w:val="002620DA"/>
    <w:rsid w:val="00267BE3"/>
    <w:rsid w:val="00272E77"/>
    <w:rsid w:val="002922A4"/>
    <w:rsid w:val="00294CD7"/>
    <w:rsid w:val="0029726F"/>
    <w:rsid w:val="002A5849"/>
    <w:rsid w:val="002B37E8"/>
    <w:rsid w:val="002C162D"/>
    <w:rsid w:val="002C6F20"/>
    <w:rsid w:val="002D1055"/>
    <w:rsid w:val="002E4DAA"/>
    <w:rsid w:val="002F37C4"/>
    <w:rsid w:val="00301B18"/>
    <w:rsid w:val="00305BC2"/>
    <w:rsid w:val="00307683"/>
    <w:rsid w:val="00314B6A"/>
    <w:rsid w:val="003236BC"/>
    <w:rsid w:val="00331531"/>
    <w:rsid w:val="0033588E"/>
    <w:rsid w:val="00336EEC"/>
    <w:rsid w:val="003402A3"/>
    <w:rsid w:val="00347AD7"/>
    <w:rsid w:val="00353890"/>
    <w:rsid w:val="003740D0"/>
    <w:rsid w:val="0037473C"/>
    <w:rsid w:val="00382640"/>
    <w:rsid w:val="003A40E4"/>
    <w:rsid w:val="003A42BF"/>
    <w:rsid w:val="003B4D6A"/>
    <w:rsid w:val="003B59AC"/>
    <w:rsid w:val="003B6E03"/>
    <w:rsid w:val="003C0AC7"/>
    <w:rsid w:val="003C7C72"/>
    <w:rsid w:val="003D1DF3"/>
    <w:rsid w:val="003E1EB6"/>
    <w:rsid w:val="00412779"/>
    <w:rsid w:val="00414B29"/>
    <w:rsid w:val="00437C9F"/>
    <w:rsid w:val="00461864"/>
    <w:rsid w:val="0046258E"/>
    <w:rsid w:val="00466E79"/>
    <w:rsid w:val="00481456"/>
    <w:rsid w:val="00483D53"/>
    <w:rsid w:val="004A652A"/>
    <w:rsid w:val="004D128E"/>
    <w:rsid w:val="004D578E"/>
    <w:rsid w:val="004D72F3"/>
    <w:rsid w:val="004D7DB8"/>
    <w:rsid w:val="004E2421"/>
    <w:rsid w:val="004E5ABA"/>
    <w:rsid w:val="005253E7"/>
    <w:rsid w:val="005273C3"/>
    <w:rsid w:val="0053358D"/>
    <w:rsid w:val="00536D59"/>
    <w:rsid w:val="00560264"/>
    <w:rsid w:val="0056275D"/>
    <w:rsid w:val="005633B5"/>
    <w:rsid w:val="005725CD"/>
    <w:rsid w:val="00572C76"/>
    <w:rsid w:val="00576CD1"/>
    <w:rsid w:val="00586BC5"/>
    <w:rsid w:val="005A01A4"/>
    <w:rsid w:val="005B6A54"/>
    <w:rsid w:val="005C6DFC"/>
    <w:rsid w:val="005D35AA"/>
    <w:rsid w:val="005D5132"/>
    <w:rsid w:val="005D7320"/>
    <w:rsid w:val="005D7EAC"/>
    <w:rsid w:val="005E6AB3"/>
    <w:rsid w:val="005E6DF9"/>
    <w:rsid w:val="005F1490"/>
    <w:rsid w:val="005F27AB"/>
    <w:rsid w:val="005F7905"/>
    <w:rsid w:val="006078D7"/>
    <w:rsid w:val="0061190B"/>
    <w:rsid w:val="00611BF3"/>
    <w:rsid w:val="00612980"/>
    <w:rsid w:val="00622F63"/>
    <w:rsid w:val="00623C4F"/>
    <w:rsid w:val="00626C25"/>
    <w:rsid w:val="0065408D"/>
    <w:rsid w:val="006675C7"/>
    <w:rsid w:val="006676EB"/>
    <w:rsid w:val="006758CB"/>
    <w:rsid w:val="00682FA7"/>
    <w:rsid w:val="00683322"/>
    <w:rsid w:val="0068392B"/>
    <w:rsid w:val="00685705"/>
    <w:rsid w:val="00685D82"/>
    <w:rsid w:val="0069450C"/>
    <w:rsid w:val="006A5444"/>
    <w:rsid w:val="006B17B8"/>
    <w:rsid w:val="006B6491"/>
    <w:rsid w:val="006B7987"/>
    <w:rsid w:val="006C09F8"/>
    <w:rsid w:val="006C3D2B"/>
    <w:rsid w:val="006E2526"/>
    <w:rsid w:val="006F15B3"/>
    <w:rsid w:val="006F32B4"/>
    <w:rsid w:val="007042D2"/>
    <w:rsid w:val="00707654"/>
    <w:rsid w:val="00711E5F"/>
    <w:rsid w:val="0071255C"/>
    <w:rsid w:val="007306B7"/>
    <w:rsid w:val="00755F80"/>
    <w:rsid w:val="007654C2"/>
    <w:rsid w:val="007657A6"/>
    <w:rsid w:val="00777713"/>
    <w:rsid w:val="0078491C"/>
    <w:rsid w:val="007A3110"/>
    <w:rsid w:val="007C359A"/>
    <w:rsid w:val="007C3B97"/>
    <w:rsid w:val="007D532B"/>
    <w:rsid w:val="007D554C"/>
    <w:rsid w:val="007D59B9"/>
    <w:rsid w:val="007F2BCC"/>
    <w:rsid w:val="00807447"/>
    <w:rsid w:val="00820605"/>
    <w:rsid w:val="00821522"/>
    <w:rsid w:val="00822337"/>
    <w:rsid w:val="00823B06"/>
    <w:rsid w:val="00831B8D"/>
    <w:rsid w:val="00866DE2"/>
    <w:rsid w:val="0088128E"/>
    <w:rsid w:val="008A6367"/>
    <w:rsid w:val="008A6C92"/>
    <w:rsid w:val="008D1A6B"/>
    <w:rsid w:val="008D4E86"/>
    <w:rsid w:val="008D5EFA"/>
    <w:rsid w:val="008D7E01"/>
    <w:rsid w:val="008F0442"/>
    <w:rsid w:val="008F77A3"/>
    <w:rsid w:val="0090304E"/>
    <w:rsid w:val="00927E33"/>
    <w:rsid w:val="00944169"/>
    <w:rsid w:val="00952F1A"/>
    <w:rsid w:val="00960622"/>
    <w:rsid w:val="00964415"/>
    <w:rsid w:val="009669C9"/>
    <w:rsid w:val="00971649"/>
    <w:rsid w:val="00974491"/>
    <w:rsid w:val="00990E96"/>
    <w:rsid w:val="00993F60"/>
    <w:rsid w:val="009954E8"/>
    <w:rsid w:val="009A190C"/>
    <w:rsid w:val="009B3311"/>
    <w:rsid w:val="009D0BFF"/>
    <w:rsid w:val="009D51E8"/>
    <w:rsid w:val="009D663D"/>
    <w:rsid w:val="009D703A"/>
    <w:rsid w:val="009D7572"/>
    <w:rsid w:val="009E70EE"/>
    <w:rsid w:val="009E7CF0"/>
    <w:rsid w:val="00A031D8"/>
    <w:rsid w:val="00A117E5"/>
    <w:rsid w:val="00A20FBB"/>
    <w:rsid w:val="00A21F85"/>
    <w:rsid w:val="00A401A4"/>
    <w:rsid w:val="00A438C1"/>
    <w:rsid w:val="00A43D7F"/>
    <w:rsid w:val="00A63ECC"/>
    <w:rsid w:val="00A65A63"/>
    <w:rsid w:val="00A7590F"/>
    <w:rsid w:val="00A77A69"/>
    <w:rsid w:val="00A8019F"/>
    <w:rsid w:val="00A83A2E"/>
    <w:rsid w:val="00A92589"/>
    <w:rsid w:val="00A935FA"/>
    <w:rsid w:val="00A94954"/>
    <w:rsid w:val="00AA4454"/>
    <w:rsid w:val="00AC2F76"/>
    <w:rsid w:val="00AC591A"/>
    <w:rsid w:val="00AD6003"/>
    <w:rsid w:val="00AE39B3"/>
    <w:rsid w:val="00AE3E33"/>
    <w:rsid w:val="00B15638"/>
    <w:rsid w:val="00B15746"/>
    <w:rsid w:val="00B22796"/>
    <w:rsid w:val="00B329AF"/>
    <w:rsid w:val="00B33C92"/>
    <w:rsid w:val="00B375AC"/>
    <w:rsid w:val="00B432AE"/>
    <w:rsid w:val="00B523F1"/>
    <w:rsid w:val="00B645D0"/>
    <w:rsid w:val="00B70F8C"/>
    <w:rsid w:val="00B74E21"/>
    <w:rsid w:val="00B76AF6"/>
    <w:rsid w:val="00B903CF"/>
    <w:rsid w:val="00B97933"/>
    <w:rsid w:val="00BA39BC"/>
    <w:rsid w:val="00BA3A77"/>
    <w:rsid w:val="00BB4493"/>
    <w:rsid w:val="00BB601D"/>
    <w:rsid w:val="00BD1A99"/>
    <w:rsid w:val="00BD399A"/>
    <w:rsid w:val="00BD4B7B"/>
    <w:rsid w:val="00BE6322"/>
    <w:rsid w:val="00BE6F5A"/>
    <w:rsid w:val="00BF4C5A"/>
    <w:rsid w:val="00C0105A"/>
    <w:rsid w:val="00C03BBA"/>
    <w:rsid w:val="00C05056"/>
    <w:rsid w:val="00C0506D"/>
    <w:rsid w:val="00C131FA"/>
    <w:rsid w:val="00C16F8D"/>
    <w:rsid w:val="00C3369B"/>
    <w:rsid w:val="00C52220"/>
    <w:rsid w:val="00C72761"/>
    <w:rsid w:val="00C754E9"/>
    <w:rsid w:val="00C76A6A"/>
    <w:rsid w:val="00C8330B"/>
    <w:rsid w:val="00C91883"/>
    <w:rsid w:val="00C93BA5"/>
    <w:rsid w:val="00CA3794"/>
    <w:rsid w:val="00CB33B8"/>
    <w:rsid w:val="00CC41CB"/>
    <w:rsid w:val="00CD097B"/>
    <w:rsid w:val="00CD098C"/>
    <w:rsid w:val="00CE154A"/>
    <w:rsid w:val="00CE62A6"/>
    <w:rsid w:val="00CE7536"/>
    <w:rsid w:val="00CE7CA3"/>
    <w:rsid w:val="00CF0F9D"/>
    <w:rsid w:val="00CF7454"/>
    <w:rsid w:val="00D06673"/>
    <w:rsid w:val="00D11E31"/>
    <w:rsid w:val="00D12F74"/>
    <w:rsid w:val="00D133F1"/>
    <w:rsid w:val="00D24778"/>
    <w:rsid w:val="00D24DB8"/>
    <w:rsid w:val="00D45F8B"/>
    <w:rsid w:val="00D50F92"/>
    <w:rsid w:val="00D575E7"/>
    <w:rsid w:val="00D60CDE"/>
    <w:rsid w:val="00D62B52"/>
    <w:rsid w:val="00D660A3"/>
    <w:rsid w:val="00D7306D"/>
    <w:rsid w:val="00D738B2"/>
    <w:rsid w:val="00D73915"/>
    <w:rsid w:val="00D76F98"/>
    <w:rsid w:val="00D77D68"/>
    <w:rsid w:val="00D87B49"/>
    <w:rsid w:val="00D94D0A"/>
    <w:rsid w:val="00D97530"/>
    <w:rsid w:val="00D97CF5"/>
    <w:rsid w:val="00DA6B91"/>
    <w:rsid w:val="00DB2499"/>
    <w:rsid w:val="00DB7366"/>
    <w:rsid w:val="00DB7B39"/>
    <w:rsid w:val="00DC6A49"/>
    <w:rsid w:val="00DC75DA"/>
    <w:rsid w:val="00DC7743"/>
    <w:rsid w:val="00DD103C"/>
    <w:rsid w:val="00DD4F86"/>
    <w:rsid w:val="00DE5CED"/>
    <w:rsid w:val="00E04F2C"/>
    <w:rsid w:val="00E14C10"/>
    <w:rsid w:val="00E1553B"/>
    <w:rsid w:val="00E1633A"/>
    <w:rsid w:val="00E25973"/>
    <w:rsid w:val="00E46198"/>
    <w:rsid w:val="00E50925"/>
    <w:rsid w:val="00E65094"/>
    <w:rsid w:val="00E748BD"/>
    <w:rsid w:val="00E813B8"/>
    <w:rsid w:val="00E86D4D"/>
    <w:rsid w:val="00E929D3"/>
    <w:rsid w:val="00E97800"/>
    <w:rsid w:val="00EA0F5F"/>
    <w:rsid w:val="00EA7435"/>
    <w:rsid w:val="00EB7648"/>
    <w:rsid w:val="00EC04DC"/>
    <w:rsid w:val="00EC3567"/>
    <w:rsid w:val="00EC3A7F"/>
    <w:rsid w:val="00EC4863"/>
    <w:rsid w:val="00ED4F9B"/>
    <w:rsid w:val="00EE1CC7"/>
    <w:rsid w:val="00EE2E50"/>
    <w:rsid w:val="00EE42BB"/>
    <w:rsid w:val="00F20017"/>
    <w:rsid w:val="00F23C54"/>
    <w:rsid w:val="00F26811"/>
    <w:rsid w:val="00F31CED"/>
    <w:rsid w:val="00F4243B"/>
    <w:rsid w:val="00F46813"/>
    <w:rsid w:val="00F92516"/>
    <w:rsid w:val="00FA09FD"/>
    <w:rsid w:val="00FA0AA2"/>
    <w:rsid w:val="00FA0EBC"/>
    <w:rsid w:val="00FB018B"/>
    <w:rsid w:val="00FC3806"/>
    <w:rsid w:val="00FC575E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09322A"/>
    <w:pPr>
      <w:keepNext/>
      <w:widowControl/>
      <w:autoSpaceDE/>
      <w:autoSpaceDN/>
      <w:adjustRightInd/>
      <w:spacing w:before="20"/>
      <w:jc w:val="center"/>
      <w:outlineLvl w:val="2"/>
    </w:pPr>
    <w:rPr>
      <w:rFonts w:ascii="Times New Roman" w:hAnsi="Times New Roman" w:cs="Times New Roman"/>
      <w:b/>
      <w:sz w:val="14"/>
    </w:rPr>
  </w:style>
  <w:style w:type="paragraph" w:styleId="4">
    <w:name w:val="heading 4"/>
    <w:basedOn w:val="a"/>
    <w:next w:val="a"/>
    <w:link w:val="40"/>
    <w:qFormat/>
    <w:rsid w:val="0009322A"/>
    <w:pPr>
      <w:keepNext/>
      <w:widowControl/>
      <w:autoSpaceDE/>
      <w:autoSpaceDN/>
      <w:adjustRightInd/>
      <w:spacing w:before="20"/>
      <w:jc w:val="center"/>
      <w:outlineLvl w:val="3"/>
    </w:pPr>
    <w:rPr>
      <w:rFonts w:ascii="Times New Roman" w:hAnsi="Times New Roman" w:cs="Times New Roman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32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65BB0"/>
    <w:pPr>
      <w:spacing w:after="120"/>
      <w:ind w:left="283"/>
    </w:pPr>
  </w:style>
  <w:style w:type="paragraph" w:styleId="31">
    <w:name w:val="Body Text Indent 3"/>
    <w:basedOn w:val="a"/>
    <w:rsid w:val="0009322A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09322A"/>
    <w:rPr>
      <w:b/>
      <w:sz w:val="14"/>
      <w:lang w:val="ru-RU" w:eastAsia="ru-RU" w:bidi="ar-SA"/>
    </w:rPr>
  </w:style>
  <w:style w:type="character" w:customStyle="1" w:styleId="40">
    <w:name w:val="Заголовок 4 Знак"/>
    <w:link w:val="4"/>
    <w:rsid w:val="0009322A"/>
    <w:rPr>
      <w:b/>
      <w:sz w:val="16"/>
      <w:lang w:val="ru-RU" w:eastAsia="ru-RU" w:bidi="ar-SA"/>
    </w:rPr>
  </w:style>
  <w:style w:type="paragraph" w:styleId="a5">
    <w:name w:val="footer"/>
    <w:basedOn w:val="a"/>
    <w:rsid w:val="00F23C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3C54"/>
  </w:style>
  <w:style w:type="paragraph" w:customStyle="1" w:styleId="1">
    <w:name w:val="Знак1 Знак Знак Знак Знак Знак Знак"/>
    <w:basedOn w:val="a"/>
    <w:rsid w:val="00D11E3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DC6A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C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6771</Words>
  <Characters>38597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Computer</Company>
  <LinksUpToDate>false</LinksUpToDate>
  <CharactersWithSpaces>45278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User</dc:creator>
  <cp:keywords/>
  <cp:lastModifiedBy>Татьяна</cp:lastModifiedBy>
  <cp:revision>7</cp:revision>
  <cp:lastPrinted>2016-09-26T14:30:00Z</cp:lastPrinted>
  <dcterms:created xsi:type="dcterms:W3CDTF">2016-09-26T14:17:00Z</dcterms:created>
  <dcterms:modified xsi:type="dcterms:W3CDTF">2020-08-25T06:20:00Z</dcterms:modified>
</cp:coreProperties>
</file>